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1"/>
        <w:gridCol w:w="102"/>
        <w:gridCol w:w="434"/>
        <w:gridCol w:w="652"/>
        <w:gridCol w:w="7171"/>
      </w:tblGrid>
      <w:tr w:rsidR="00D81429" w:rsidRPr="0003069B" w14:paraId="71547FA3" w14:textId="77777777" w:rsidTr="00D81429">
        <w:trPr>
          <w:trHeight w:val="98"/>
        </w:trPr>
        <w:tc>
          <w:tcPr>
            <w:tcW w:w="1188" w:type="dxa"/>
            <w:vMerge w:val="restart"/>
            <w:tcBorders>
              <w:top w:val="single" w:sz="4" w:space="0" w:color="000000"/>
              <w:left w:val="single" w:sz="4" w:space="0" w:color="000000"/>
              <w:bottom w:val="single" w:sz="4" w:space="0" w:color="000000"/>
              <w:right w:val="nil"/>
            </w:tcBorders>
          </w:tcPr>
          <w:p w14:paraId="55B0B873" w14:textId="59CBA285" w:rsidR="00D81429" w:rsidRPr="0003069B" w:rsidRDefault="00D81429" w:rsidP="00D81429">
            <w:pPr>
              <w:ind w:right="33"/>
              <w:jc w:val="right"/>
              <w:rPr>
                <w:rFonts w:ascii="Times New Roman" w:hAnsi="Times New Roman" w:cs="Times New Roman"/>
              </w:rPr>
            </w:pPr>
            <w:r w:rsidRPr="0003069B">
              <w:rPr>
                <w:rFonts w:ascii="Times New Roman" w:hAnsi="Times New Roman" w:cs="Times New Roman"/>
                <w:noProof/>
              </w:rPr>
              <w:drawing>
                <wp:inline distT="0" distB="0" distL="0" distR="0" wp14:anchorId="74269D95" wp14:editId="08785218">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Pr="0003069B">
              <w:rPr>
                <w:rFonts w:ascii="Times New Roman" w:eastAsia="Times New Roman" w:hAnsi="Times New Roman" w:cs="Times New Roman"/>
                <w:color w:val="0000FF"/>
                <w:sz w:val="10"/>
              </w:rPr>
              <w:t xml:space="preserve">          </w:t>
            </w:r>
          </w:p>
        </w:tc>
        <w:tc>
          <w:tcPr>
            <w:tcW w:w="101" w:type="dxa"/>
            <w:tcBorders>
              <w:top w:val="single" w:sz="4" w:space="0" w:color="000000"/>
              <w:left w:val="single" w:sz="2" w:space="0" w:color="0000FF"/>
              <w:bottom w:val="single" w:sz="2" w:space="0" w:color="0000FF"/>
              <w:right w:val="double" w:sz="2" w:space="0" w:color="0000FF"/>
            </w:tcBorders>
          </w:tcPr>
          <w:p w14:paraId="77A0E4D9" w14:textId="77777777" w:rsidR="00D81429" w:rsidRPr="0003069B" w:rsidRDefault="00D81429" w:rsidP="00D81429">
            <w:pPr>
              <w:rPr>
                <w:rFonts w:ascii="Times New Roman" w:hAnsi="Times New Roman" w:cs="Times New Roman"/>
              </w:rPr>
            </w:pPr>
          </w:p>
        </w:tc>
        <w:tc>
          <w:tcPr>
            <w:tcW w:w="102" w:type="dxa"/>
            <w:tcBorders>
              <w:top w:val="single" w:sz="4" w:space="0" w:color="000000"/>
              <w:left w:val="double" w:sz="2" w:space="0" w:color="0000FF"/>
              <w:bottom w:val="single" w:sz="2" w:space="0" w:color="0000FF"/>
              <w:right w:val="single" w:sz="2" w:space="0" w:color="0000FF"/>
            </w:tcBorders>
          </w:tcPr>
          <w:p w14:paraId="72784733" w14:textId="77777777" w:rsidR="00D81429" w:rsidRPr="0003069B" w:rsidRDefault="00D81429" w:rsidP="00D81429">
            <w:pPr>
              <w:rPr>
                <w:rFonts w:ascii="Times New Roman" w:hAnsi="Times New Roman" w:cs="Times New Roman"/>
              </w:rPr>
            </w:pPr>
          </w:p>
        </w:tc>
        <w:tc>
          <w:tcPr>
            <w:tcW w:w="434" w:type="dxa"/>
            <w:vMerge w:val="restart"/>
            <w:tcBorders>
              <w:top w:val="single" w:sz="4" w:space="0" w:color="000000"/>
              <w:left w:val="nil"/>
              <w:bottom w:val="single" w:sz="4" w:space="0" w:color="000000"/>
              <w:right w:val="single" w:sz="2" w:space="0" w:color="FFFFFF"/>
            </w:tcBorders>
          </w:tcPr>
          <w:p w14:paraId="0B505ECD" w14:textId="77777777" w:rsidR="00D81429" w:rsidRPr="0003069B" w:rsidRDefault="00D81429" w:rsidP="00D81429">
            <w:pPr>
              <w:ind w:left="123"/>
              <w:jc w:val="center"/>
              <w:rPr>
                <w:rFonts w:ascii="Times New Roman" w:hAnsi="Times New Roman" w:cs="Times New Roman"/>
              </w:rPr>
            </w:pPr>
            <w:r w:rsidRPr="0003069B">
              <w:rPr>
                <w:rFonts w:ascii="Times New Roman" w:eastAsia="Times New Roman" w:hAnsi="Times New Roman" w:cs="Times New Roman"/>
                <w:sz w:val="10"/>
              </w:rPr>
              <w:t xml:space="preserve"> </w:t>
            </w:r>
          </w:p>
        </w:tc>
        <w:tc>
          <w:tcPr>
            <w:tcW w:w="7823" w:type="dxa"/>
            <w:gridSpan w:val="2"/>
            <w:vMerge w:val="restart"/>
            <w:tcBorders>
              <w:top w:val="single" w:sz="4" w:space="0" w:color="000000"/>
              <w:left w:val="single" w:sz="2" w:space="0" w:color="FFFFFF"/>
              <w:bottom w:val="single" w:sz="4" w:space="0" w:color="000000"/>
              <w:right w:val="single" w:sz="4" w:space="0" w:color="000000"/>
            </w:tcBorders>
            <w:vAlign w:val="bottom"/>
          </w:tcPr>
          <w:p w14:paraId="2F333B72" w14:textId="77777777" w:rsidR="00D81429" w:rsidRPr="0003069B" w:rsidRDefault="00D81429" w:rsidP="00D81429">
            <w:pPr>
              <w:ind w:left="1110"/>
              <w:rPr>
                <w:rFonts w:ascii="Times New Roman" w:eastAsia="Times New Roman" w:hAnsi="Times New Roman" w:cs="Times New Roman"/>
                <w:b/>
                <w:sz w:val="24"/>
                <w:szCs w:val="24"/>
              </w:rPr>
            </w:pPr>
            <w:r w:rsidRPr="0003069B">
              <w:rPr>
                <w:rFonts w:ascii="Times New Roman" w:eastAsia="Times New Roman" w:hAnsi="Times New Roman" w:cs="Times New Roman"/>
                <w:b/>
                <w:sz w:val="24"/>
                <w:szCs w:val="24"/>
              </w:rPr>
              <w:t>UNIVERSITY OF BANJA LUKA</w:t>
            </w:r>
          </w:p>
          <w:p w14:paraId="5B7C4BAB" w14:textId="77777777" w:rsidR="00D81429" w:rsidRPr="0003069B" w:rsidRDefault="00D81429" w:rsidP="00D81429">
            <w:pPr>
              <w:ind w:left="1110"/>
              <w:rPr>
                <w:rFonts w:ascii="Times New Roman" w:eastAsia="Times New Roman" w:hAnsi="Times New Roman" w:cs="Times New Roman"/>
                <w:b/>
                <w:sz w:val="24"/>
                <w:szCs w:val="24"/>
              </w:rPr>
            </w:pPr>
            <w:r w:rsidRPr="0003069B">
              <w:rPr>
                <w:rFonts w:ascii="Times New Roman" w:eastAsia="Times New Roman" w:hAnsi="Times New Roman" w:cs="Times New Roman"/>
                <w:b/>
                <w:sz w:val="24"/>
                <w:szCs w:val="24"/>
              </w:rPr>
              <w:t xml:space="preserve"> </w:t>
            </w:r>
          </w:p>
          <w:p w14:paraId="4A6FD55C" w14:textId="77777777" w:rsidR="00D81429" w:rsidRPr="0003069B" w:rsidRDefault="00D81429" w:rsidP="00D81429">
            <w:pPr>
              <w:spacing w:after="53"/>
              <w:rPr>
                <w:rFonts w:ascii="Times New Roman" w:hAnsi="Times New Roman" w:cs="Times New Roman"/>
                <w:sz w:val="24"/>
                <w:szCs w:val="24"/>
              </w:rPr>
            </w:pPr>
            <w:r w:rsidRPr="0003069B">
              <w:rPr>
                <w:rFonts w:ascii="Times New Roman" w:eastAsia="Times New Roman" w:hAnsi="Times New Roman" w:cs="Times New Roman"/>
                <w:b/>
                <w:sz w:val="24"/>
                <w:szCs w:val="24"/>
              </w:rPr>
              <w:t xml:space="preserve">                      FACULTY OF PHILOLOGY</w:t>
            </w:r>
            <w:r w:rsidRPr="0003069B">
              <w:rPr>
                <w:rFonts w:ascii="Times New Roman" w:eastAsia="Times New Roman" w:hAnsi="Times New Roman" w:cs="Times New Roman"/>
                <w:sz w:val="24"/>
                <w:szCs w:val="24"/>
                <w:vertAlign w:val="superscript"/>
              </w:rPr>
              <w:tab/>
            </w:r>
          </w:p>
          <w:p w14:paraId="4021F22D" w14:textId="3F58F606" w:rsidR="00D81429" w:rsidRPr="0003069B" w:rsidRDefault="00D81429" w:rsidP="00D81429">
            <w:pPr>
              <w:ind w:left="1"/>
              <w:rPr>
                <w:rFonts w:ascii="Times New Roman" w:hAnsi="Times New Roman" w:cs="Times New Roman"/>
              </w:rPr>
            </w:pPr>
            <w:r w:rsidRPr="0003069B">
              <w:rPr>
                <w:rFonts w:ascii="Times New Roman" w:eastAsia="Times New Roman" w:hAnsi="Times New Roman" w:cs="Times New Roman"/>
                <w:sz w:val="24"/>
                <w:szCs w:val="24"/>
              </w:rPr>
              <w:t xml:space="preserve"> </w:t>
            </w:r>
          </w:p>
        </w:tc>
      </w:tr>
      <w:tr w:rsidR="00D81429" w:rsidRPr="0003069B" w14:paraId="710939AE" w14:textId="77777777" w:rsidTr="00D81429">
        <w:trPr>
          <w:trHeight w:val="1051"/>
        </w:trPr>
        <w:tc>
          <w:tcPr>
            <w:tcW w:w="0" w:type="auto"/>
            <w:vMerge/>
            <w:tcBorders>
              <w:top w:val="nil"/>
              <w:left w:val="single" w:sz="4" w:space="0" w:color="000000"/>
              <w:bottom w:val="single" w:sz="4" w:space="0" w:color="000000"/>
              <w:right w:val="nil"/>
            </w:tcBorders>
          </w:tcPr>
          <w:p w14:paraId="51B18181" w14:textId="77777777" w:rsidR="00D81429" w:rsidRPr="0003069B" w:rsidRDefault="00D81429" w:rsidP="00D81429">
            <w:pPr>
              <w:rPr>
                <w:rFonts w:ascii="Times New Roman" w:hAnsi="Times New Roman" w:cs="Times New Roman"/>
              </w:rPr>
            </w:pPr>
          </w:p>
        </w:tc>
        <w:tc>
          <w:tcPr>
            <w:tcW w:w="101" w:type="dxa"/>
            <w:tcBorders>
              <w:top w:val="single" w:sz="2" w:space="0" w:color="0000FF"/>
              <w:left w:val="nil"/>
              <w:bottom w:val="single" w:sz="4" w:space="0" w:color="000000"/>
              <w:right w:val="nil"/>
            </w:tcBorders>
          </w:tcPr>
          <w:p w14:paraId="21C22448" w14:textId="79E759EC" w:rsidR="00D81429" w:rsidRPr="0003069B" w:rsidRDefault="00D81429" w:rsidP="00D81429">
            <w:pPr>
              <w:ind w:left="-508" w:right="-538"/>
              <w:rPr>
                <w:rFonts w:ascii="Times New Roman" w:hAnsi="Times New Roman" w:cs="Times New Roman"/>
              </w:rPr>
            </w:pPr>
          </w:p>
        </w:tc>
        <w:tc>
          <w:tcPr>
            <w:tcW w:w="102" w:type="dxa"/>
            <w:tcBorders>
              <w:top w:val="single" w:sz="2" w:space="0" w:color="0000FF"/>
              <w:left w:val="nil"/>
              <w:bottom w:val="single" w:sz="4" w:space="0" w:color="000000"/>
              <w:right w:val="nil"/>
            </w:tcBorders>
          </w:tcPr>
          <w:p w14:paraId="2FF69FA5" w14:textId="77777777" w:rsidR="00D81429" w:rsidRPr="0003069B" w:rsidRDefault="00D81429" w:rsidP="00D81429">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14:paraId="23574D57" w14:textId="77777777" w:rsidR="00D81429" w:rsidRPr="0003069B" w:rsidRDefault="00D81429" w:rsidP="00D81429">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14:paraId="673ED89F" w14:textId="77777777" w:rsidR="00D81429" w:rsidRPr="0003069B" w:rsidRDefault="00D81429" w:rsidP="00D81429">
            <w:pPr>
              <w:rPr>
                <w:rFonts w:ascii="Times New Roman" w:hAnsi="Times New Roman" w:cs="Times New Roman"/>
              </w:rPr>
            </w:pPr>
          </w:p>
        </w:tc>
      </w:tr>
      <w:tr w:rsidR="00D81429" w:rsidRPr="0003069B" w14:paraId="5A92FDB0" w14:textId="77777777" w:rsidTr="00D81429">
        <w:trPr>
          <w:trHeight w:val="289"/>
        </w:trPr>
        <w:tc>
          <w:tcPr>
            <w:tcW w:w="1289" w:type="dxa"/>
            <w:gridSpan w:val="2"/>
            <w:tcBorders>
              <w:top w:val="single" w:sz="4" w:space="0" w:color="000000"/>
              <w:left w:val="single" w:sz="4" w:space="0" w:color="000000"/>
              <w:bottom w:val="single" w:sz="4" w:space="0" w:color="000000"/>
              <w:right w:val="nil"/>
            </w:tcBorders>
          </w:tcPr>
          <w:p w14:paraId="09F6B3F6" w14:textId="77777777" w:rsidR="00D81429" w:rsidRPr="0003069B" w:rsidRDefault="00D81429" w:rsidP="00D81429">
            <w:pPr>
              <w:rPr>
                <w:rFonts w:ascii="Times New Roman" w:hAnsi="Times New Roman" w:cs="Times New Roman"/>
              </w:rPr>
            </w:pPr>
          </w:p>
        </w:tc>
        <w:tc>
          <w:tcPr>
            <w:tcW w:w="8359" w:type="dxa"/>
            <w:gridSpan w:val="4"/>
            <w:tcBorders>
              <w:top w:val="single" w:sz="4" w:space="0" w:color="000000"/>
              <w:left w:val="nil"/>
              <w:bottom w:val="single" w:sz="4" w:space="0" w:color="000000"/>
              <w:right w:val="single" w:sz="4" w:space="0" w:color="000000"/>
            </w:tcBorders>
          </w:tcPr>
          <w:p w14:paraId="58629FA2" w14:textId="52D42262" w:rsidR="00D81429" w:rsidRPr="0003069B" w:rsidRDefault="00D81429" w:rsidP="00D81429">
            <w:pPr>
              <w:ind w:left="1941"/>
              <w:rPr>
                <w:rFonts w:ascii="Times New Roman" w:hAnsi="Times New Roman" w:cs="Times New Roman"/>
              </w:rPr>
            </w:pPr>
            <w:r w:rsidRPr="0003069B">
              <w:rPr>
                <w:rFonts w:ascii="Times New Roman" w:eastAsia="Times New Roman" w:hAnsi="Times New Roman" w:cs="Times New Roman"/>
                <w:b/>
                <w:sz w:val="24"/>
                <w:szCs w:val="24"/>
              </w:rPr>
              <w:t>Graduate academic studies</w:t>
            </w:r>
          </w:p>
        </w:tc>
      </w:tr>
      <w:tr w:rsidR="00D81429" w:rsidRPr="0003069B" w14:paraId="0E80563F" w14:textId="77777777" w:rsidTr="00D81429">
        <w:trPr>
          <w:trHeight w:val="284"/>
        </w:trPr>
        <w:tc>
          <w:tcPr>
            <w:tcW w:w="1289" w:type="dxa"/>
            <w:gridSpan w:val="2"/>
            <w:tcBorders>
              <w:top w:val="single" w:sz="4" w:space="0" w:color="000000"/>
              <w:left w:val="single" w:sz="4" w:space="0" w:color="000000"/>
              <w:bottom w:val="single" w:sz="4" w:space="0" w:color="000000"/>
              <w:right w:val="nil"/>
            </w:tcBorders>
          </w:tcPr>
          <w:p w14:paraId="541B4218" w14:textId="10F1FD3E" w:rsidR="00D81429" w:rsidRPr="0003069B" w:rsidRDefault="00D81429" w:rsidP="00D81429">
            <w:pPr>
              <w:ind w:left="108"/>
              <w:jc w:val="both"/>
              <w:rPr>
                <w:rFonts w:ascii="Times New Roman" w:hAnsi="Times New Roman" w:cs="Times New Roman"/>
              </w:rPr>
            </w:pPr>
            <w:r w:rsidRPr="0003069B">
              <w:rPr>
                <w:rFonts w:ascii="Times New Roman" w:eastAsia="Times New Roman" w:hAnsi="Times New Roman" w:cs="Times New Roman"/>
                <w:b/>
                <w:sz w:val="24"/>
              </w:rPr>
              <w:t>Study program</w:t>
            </w:r>
          </w:p>
        </w:tc>
        <w:tc>
          <w:tcPr>
            <w:tcW w:w="1188" w:type="dxa"/>
            <w:gridSpan w:val="3"/>
            <w:tcBorders>
              <w:top w:val="single" w:sz="4" w:space="0" w:color="000000"/>
              <w:left w:val="nil"/>
              <w:bottom w:val="single" w:sz="4" w:space="0" w:color="000000"/>
              <w:right w:val="single" w:sz="4" w:space="0" w:color="000000"/>
            </w:tcBorders>
          </w:tcPr>
          <w:p w14:paraId="34C387E8" w14:textId="2E8CEA26" w:rsidR="00D81429" w:rsidRPr="0003069B" w:rsidRDefault="00D81429" w:rsidP="00D81429">
            <w:pPr>
              <w:ind w:left="-18"/>
              <w:jc w:val="both"/>
              <w:rPr>
                <w:rFonts w:ascii="Times New Roman" w:hAnsi="Times New Roman" w:cs="Times New Roman"/>
              </w:rPr>
            </w:pPr>
            <w:r w:rsidRPr="0003069B">
              <w:rPr>
                <w:rFonts w:ascii="Times New Roman" w:eastAsia="Times New Roman" w:hAnsi="Times New Roman" w:cs="Times New Roman"/>
                <w:b/>
                <w:sz w:val="24"/>
              </w:rPr>
              <w:t xml:space="preserve"> </w:t>
            </w:r>
          </w:p>
        </w:tc>
        <w:tc>
          <w:tcPr>
            <w:tcW w:w="7171" w:type="dxa"/>
            <w:tcBorders>
              <w:top w:val="single" w:sz="4" w:space="0" w:color="000000"/>
              <w:left w:val="single" w:sz="4" w:space="0" w:color="000000"/>
              <w:bottom w:val="single" w:sz="4" w:space="0" w:color="000000"/>
              <w:right w:val="single" w:sz="4" w:space="0" w:color="000000"/>
            </w:tcBorders>
            <w:shd w:val="clear" w:color="auto" w:fill="B3B3B3"/>
          </w:tcPr>
          <w:p w14:paraId="4C41AC6B" w14:textId="48B41B11" w:rsidR="00D81429" w:rsidRPr="0003069B" w:rsidRDefault="00D81429" w:rsidP="00D81429">
            <w:pPr>
              <w:ind w:left="107"/>
              <w:rPr>
                <w:rFonts w:ascii="Times New Roman" w:hAnsi="Times New Roman" w:cs="Times New Roman"/>
              </w:rPr>
            </w:pPr>
            <w:r w:rsidRPr="0003069B">
              <w:rPr>
                <w:rFonts w:ascii="Times New Roman" w:eastAsia="Times New Roman" w:hAnsi="Times New Roman" w:cs="Times New Roman"/>
                <w:b/>
                <w:sz w:val="24"/>
                <w:szCs w:val="24"/>
              </w:rPr>
              <w:t>Methodology of language and literature teaching</w:t>
            </w:r>
          </w:p>
        </w:tc>
      </w:tr>
    </w:tbl>
    <w:p w14:paraId="6C796C67" w14:textId="77777777" w:rsidR="00F50D59" w:rsidRPr="0003069B" w:rsidRDefault="00C822F8">
      <w:pPr>
        <w:spacing w:after="0"/>
        <w:ind w:left="360"/>
        <w:jc w:val="both"/>
        <w:rPr>
          <w:rFonts w:ascii="Times New Roman" w:hAnsi="Times New Roman" w:cs="Times New Roman"/>
        </w:rPr>
      </w:pPr>
      <w:r w:rsidRPr="0003069B">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F50D59" w:rsidRPr="0003069B" w14:paraId="3051C312"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09408A22" w14:textId="29057D75" w:rsidR="00F50D59" w:rsidRPr="0003069B" w:rsidRDefault="00D81429">
            <w:pPr>
              <w:jc w:val="both"/>
              <w:rPr>
                <w:rFonts w:ascii="Times New Roman" w:hAnsi="Times New Roman" w:cs="Times New Roman"/>
              </w:rPr>
            </w:pPr>
            <w:r w:rsidRPr="0003069B">
              <w:rPr>
                <w:rFonts w:ascii="Times New Roman" w:eastAsia="Times New Roman" w:hAnsi="Times New Roman" w:cs="Times New Roman"/>
                <w:b/>
              </w:rPr>
              <w:t>Subject</w:t>
            </w:r>
          </w:p>
        </w:tc>
        <w:tc>
          <w:tcPr>
            <w:tcW w:w="5100" w:type="dxa"/>
            <w:gridSpan w:val="3"/>
            <w:tcBorders>
              <w:top w:val="single" w:sz="4" w:space="0" w:color="000000"/>
              <w:left w:val="single" w:sz="4" w:space="0" w:color="000000"/>
              <w:bottom w:val="single" w:sz="4" w:space="0" w:color="000000"/>
              <w:right w:val="nil"/>
            </w:tcBorders>
            <w:shd w:val="clear" w:color="auto" w:fill="B3B3B3"/>
          </w:tcPr>
          <w:p w14:paraId="0BFFDE3F" w14:textId="390B79CA" w:rsidR="00F50D59" w:rsidRPr="0003069B" w:rsidRDefault="00D81429">
            <w:pPr>
              <w:rPr>
                <w:rFonts w:ascii="Times New Roman" w:hAnsi="Times New Roman" w:cs="Times New Roman"/>
              </w:rPr>
            </w:pPr>
            <w:r w:rsidRPr="0003069B">
              <w:rPr>
                <w:rFonts w:ascii="Times New Roman" w:eastAsia="Tahoma" w:hAnsi="Times New Roman" w:cs="Times New Roman"/>
                <w:b/>
                <w:sz w:val="18"/>
              </w:rPr>
              <w:t>Evaluation in foreign language teaching</w:t>
            </w:r>
          </w:p>
        </w:tc>
        <w:tc>
          <w:tcPr>
            <w:tcW w:w="2699" w:type="dxa"/>
            <w:tcBorders>
              <w:top w:val="single" w:sz="4" w:space="0" w:color="000000"/>
              <w:left w:val="nil"/>
              <w:bottom w:val="single" w:sz="4" w:space="0" w:color="000000"/>
              <w:right w:val="single" w:sz="4" w:space="0" w:color="000000"/>
            </w:tcBorders>
            <w:shd w:val="clear" w:color="auto" w:fill="B3B3B3"/>
          </w:tcPr>
          <w:p w14:paraId="71FDCA96" w14:textId="77777777" w:rsidR="00F50D59" w:rsidRPr="0003069B" w:rsidRDefault="00F50D59">
            <w:pPr>
              <w:rPr>
                <w:rFonts w:ascii="Times New Roman" w:hAnsi="Times New Roman" w:cs="Times New Roman"/>
              </w:rPr>
            </w:pPr>
          </w:p>
        </w:tc>
      </w:tr>
      <w:tr w:rsidR="00D81429" w:rsidRPr="0003069B" w14:paraId="249DBEAD"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06C9A7E6" w14:textId="519FD60C" w:rsidR="00D81429" w:rsidRPr="0003069B" w:rsidRDefault="00D81429" w:rsidP="00D81429">
            <w:pPr>
              <w:rPr>
                <w:rFonts w:ascii="Times New Roman" w:hAnsi="Times New Roman" w:cs="Times New Roman"/>
              </w:rPr>
            </w:pPr>
            <w:r w:rsidRPr="0003069B">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013ADFA0" w14:textId="6175DCEF" w:rsidR="00D81429" w:rsidRPr="0003069B" w:rsidRDefault="00D81429" w:rsidP="00D81429">
            <w:pPr>
              <w:ind w:left="5"/>
              <w:jc w:val="center"/>
              <w:rPr>
                <w:rFonts w:ascii="Times New Roman" w:hAnsi="Times New Roman" w:cs="Times New Roman"/>
              </w:rPr>
            </w:pPr>
            <w:r w:rsidRPr="0003069B">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4AA1B206" w14:textId="6444AF90" w:rsidR="00D81429" w:rsidRPr="0003069B" w:rsidRDefault="00D81429" w:rsidP="00D81429">
            <w:pPr>
              <w:ind w:right="12"/>
              <w:jc w:val="center"/>
              <w:rPr>
                <w:rFonts w:ascii="Times New Roman" w:hAnsi="Times New Roman" w:cs="Times New Roman"/>
              </w:rPr>
            </w:pPr>
            <w:r w:rsidRPr="0003069B">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38377329" w14:textId="15EEB0F1" w:rsidR="00D81429" w:rsidRPr="0003069B" w:rsidRDefault="00D81429" w:rsidP="00D81429">
            <w:pPr>
              <w:ind w:left="71"/>
              <w:rPr>
                <w:rFonts w:ascii="Times New Roman" w:hAnsi="Times New Roman" w:cs="Times New Roman"/>
              </w:rPr>
            </w:pPr>
            <w:r w:rsidRPr="0003069B">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4249CF2D" w14:textId="7B86D6F2" w:rsidR="00D81429" w:rsidRPr="0003069B" w:rsidRDefault="00D81429" w:rsidP="00D81429">
            <w:pPr>
              <w:ind w:right="11"/>
              <w:jc w:val="center"/>
              <w:rPr>
                <w:rFonts w:ascii="Times New Roman" w:hAnsi="Times New Roman" w:cs="Times New Roman"/>
              </w:rPr>
            </w:pPr>
            <w:r w:rsidRPr="0003069B">
              <w:rPr>
                <w:rFonts w:ascii="Times New Roman" w:eastAsia="Times New Roman" w:hAnsi="Times New Roman" w:cs="Times New Roman"/>
                <w:b/>
                <w:sz w:val="24"/>
                <w:szCs w:val="24"/>
              </w:rPr>
              <w:t>Number of ECTS credits</w:t>
            </w:r>
          </w:p>
        </w:tc>
      </w:tr>
      <w:tr w:rsidR="00F50D59" w:rsidRPr="0003069B" w14:paraId="79B98623"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52A8B7B5" w14:textId="12DBEEB4" w:rsidR="00F50D59" w:rsidRPr="0003069B" w:rsidRDefault="00D81429">
            <w:pPr>
              <w:rPr>
                <w:rFonts w:ascii="Times New Roman" w:hAnsi="Times New Roman" w:cs="Times New Roman"/>
              </w:rPr>
            </w:pPr>
            <w:r w:rsidRPr="0003069B">
              <w:rPr>
                <w:rFonts w:ascii="Times New Roman" w:eastAsia="Times New Roman" w:hAnsi="Times New Roman" w:cs="Times New Roman"/>
              </w:rPr>
              <w:t>VNSJ</w:t>
            </w:r>
            <w:r w:rsidR="00C822F8" w:rsidRPr="0003069B">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2D9C71D2" w14:textId="086D6138" w:rsidR="00F50D59" w:rsidRPr="0003069B" w:rsidRDefault="00D81429">
            <w:pPr>
              <w:ind w:right="19"/>
              <w:jc w:val="center"/>
              <w:rPr>
                <w:rFonts w:ascii="Times New Roman" w:hAnsi="Times New Roman" w:cs="Times New Roman"/>
              </w:rPr>
            </w:pPr>
            <w:r w:rsidRPr="0003069B">
              <w:rPr>
                <w:rFonts w:ascii="Times New Roman" w:eastAsia="Times New Roman" w:hAnsi="Times New Roman" w:cs="Times New Roman"/>
              </w:rPr>
              <w:t>Elective</w:t>
            </w:r>
            <w:r w:rsidR="00C822F8" w:rsidRPr="0003069B">
              <w:rPr>
                <w:rFonts w:ascii="Times New Roman" w:eastAsia="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5C761AC" w14:textId="77777777" w:rsidR="00F50D59" w:rsidRPr="0003069B" w:rsidRDefault="00C822F8">
            <w:pPr>
              <w:ind w:right="16"/>
              <w:jc w:val="center"/>
              <w:rPr>
                <w:rFonts w:ascii="Times New Roman" w:hAnsi="Times New Roman" w:cs="Times New Roman"/>
              </w:rPr>
            </w:pPr>
            <w:r w:rsidRPr="0003069B">
              <w:rPr>
                <w:rFonts w:ascii="Times New Roman" w:eastAsia="Times New Roman" w:hAnsi="Times New Roman" w:cs="Times New Roman"/>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2CFB0244" w14:textId="77777777" w:rsidR="00F50D59" w:rsidRPr="0003069B" w:rsidRDefault="00C822F8">
            <w:pPr>
              <w:ind w:right="12"/>
              <w:jc w:val="center"/>
              <w:rPr>
                <w:rFonts w:ascii="Times New Roman" w:hAnsi="Times New Roman" w:cs="Times New Roman"/>
              </w:rPr>
            </w:pPr>
            <w:r w:rsidRPr="0003069B">
              <w:rPr>
                <w:rFonts w:ascii="Times New Roman" w:eastAsia="Times New Roman" w:hAnsi="Times New Roman" w:cs="Times New Roman"/>
              </w:rPr>
              <w:t xml:space="preserve">2+2 </w:t>
            </w:r>
          </w:p>
        </w:tc>
        <w:tc>
          <w:tcPr>
            <w:tcW w:w="2699" w:type="dxa"/>
            <w:tcBorders>
              <w:top w:val="single" w:sz="4" w:space="0" w:color="000000"/>
              <w:left w:val="single" w:sz="4" w:space="0" w:color="000000"/>
              <w:bottom w:val="single" w:sz="4" w:space="0" w:color="000000"/>
              <w:right w:val="single" w:sz="4" w:space="0" w:color="000000"/>
            </w:tcBorders>
          </w:tcPr>
          <w:p w14:paraId="3492AB11" w14:textId="77777777" w:rsidR="00F50D59" w:rsidRPr="0003069B" w:rsidRDefault="00C822F8">
            <w:pPr>
              <w:ind w:right="15"/>
              <w:jc w:val="center"/>
              <w:rPr>
                <w:rFonts w:ascii="Times New Roman" w:hAnsi="Times New Roman" w:cs="Times New Roman"/>
              </w:rPr>
            </w:pPr>
            <w:r w:rsidRPr="0003069B">
              <w:rPr>
                <w:rFonts w:ascii="Times New Roman" w:eastAsia="Times New Roman" w:hAnsi="Times New Roman" w:cs="Times New Roman"/>
              </w:rPr>
              <w:t xml:space="preserve">5 </w:t>
            </w:r>
          </w:p>
        </w:tc>
      </w:tr>
      <w:tr w:rsidR="00F50D59" w:rsidRPr="0003069B" w14:paraId="79818B63"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5D5BDA2F" w14:textId="7614D47F" w:rsidR="00F50D59" w:rsidRPr="0003069B" w:rsidRDefault="00D81429">
            <w:pPr>
              <w:rPr>
                <w:rFonts w:ascii="Times New Roman" w:hAnsi="Times New Roman" w:cs="Times New Roman"/>
              </w:rPr>
            </w:pPr>
            <w:r w:rsidRPr="0003069B">
              <w:rPr>
                <w:rFonts w:ascii="Times New Roman" w:eastAsia="Times New Roman" w:hAnsi="Times New Roman" w:cs="Times New Roman"/>
                <w:b/>
              </w:rPr>
              <w:t>Professors</w:t>
            </w:r>
            <w:r w:rsidR="00C822F8" w:rsidRPr="0003069B">
              <w:rPr>
                <w:rFonts w:ascii="Times New Roman" w:eastAsia="Times New Roman" w:hAnsi="Times New Roman" w:cs="Times New Roman"/>
                <w:b/>
              </w:rPr>
              <w:t xml:space="preserve"> </w:t>
            </w:r>
          </w:p>
        </w:tc>
        <w:tc>
          <w:tcPr>
            <w:tcW w:w="5100" w:type="dxa"/>
            <w:gridSpan w:val="3"/>
            <w:tcBorders>
              <w:top w:val="single" w:sz="4" w:space="0" w:color="000000"/>
              <w:left w:val="single" w:sz="4" w:space="0" w:color="000000"/>
              <w:bottom w:val="single" w:sz="4" w:space="0" w:color="000000"/>
              <w:right w:val="nil"/>
            </w:tcBorders>
          </w:tcPr>
          <w:p w14:paraId="27CE2573" w14:textId="2BF3DF46" w:rsidR="00F50D59" w:rsidRPr="0003069B" w:rsidRDefault="00D81429">
            <w:pPr>
              <w:rPr>
                <w:rFonts w:ascii="Times New Roman" w:hAnsi="Times New Roman" w:cs="Times New Roman"/>
              </w:rPr>
            </w:pPr>
            <w:r w:rsidRPr="0003069B">
              <w:rPr>
                <w:rFonts w:ascii="Times New Roman" w:eastAsia="Times New Roman" w:hAnsi="Times New Roman" w:cs="Times New Roman"/>
              </w:rPr>
              <w:t>Prof. dr</w:t>
            </w:r>
            <w:r w:rsidR="0003069B">
              <w:rPr>
                <w:rFonts w:ascii="Times New Roman" w:eastAsia="Times New Roman" w:hAnsi="Times New Roman" w:cs="Times New Roman"/>
              </w:rPr>
              <w:t>.</w:t>
            </w:r>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Sanja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Josifović-Elezović</w:t>
            </w:r>
            <w:proofErr w:type="spellEnd"/>
            <w:r w:rsidR="00C822F8" w:rsidRPr="0003069B">
              <w:rPr>
                <w:rFonts w:ascii="Times New Roman" w:eastAsia="Times New Roman" w:hAnsi="Times New Roman" w:cs="Times New Roman"/>
              </w:rPr>
              <w:t xml:space="preserve"> </w:t>
            </w:r>
          </w:p>
        </w:tc>
        <w:tc>
          <w:tcPr>
            <w:tcW w:w="2699" w:type="dxa"/>
            <w:tcBorders>
              <w:top w:val="single" w:sz="4" w:space="0" w:color="000000"/>
              <w:left w:val="nil"/>
              <w:bottom w:val="single" w:sz="4" w:space="0" w:color="000000"/>
              <w:right w:val="single" w:sz="4" w:space="0" w:color="000000"/>
            </w:tcBorders>
            <w:vAlign w:val="bottom"/>
          </w:tcPr>
          <w:p w14:paraId="2A7F8798" w14:textId="77777777" w:rsidR="00F50D59" w:rsidRPr="0003069B" w:rsidRDefault="00F50D59">
            <w:pPr>
              <w:rPr>
                <w:rFonts w:ascii="Times New Roman" w:hAnsi="Times New Roman" w:cs="Times New Roman"/>
              </w:rPr>
            </w:pPr>
          </w:p>
        </w:tc>
      </w:tr>
    </w:tbl>
    <w:p w14:paraId="79CD4581" w14:textId="77777777" w:rsidR="00F50D59" w:rsidRPr="0003069B" w:rsidRDefault="00C822F8">
      <w:pPr>
        <w:spacing w:after="0"/>
        <w:ind w:left="360"/>
        <w:jc w:val="both"/>
        <w:rPr>
          <w:rFonts w:ascii="Times New Roman" w:hAnsi="Times New Roman" w:cs="Times New Roman"/>
        </w:rPr>
      </w:pPr>
      <w:r w:rsidRPr="0003069B">
        <w:rPr>
          <w:rFonts w:ascii="Times New Roman" w:eastAsia="Times New Roman" w:hAnsi="Times New Roman" w:cs="Times New Roman"/>
        </w:rPr>
        <w:t xml:space="preserve"> </w:t>
      </w:r>
    </w:p>
    <w:tbl>
      <w:tblPr>
        <w:tblStyle w:val="TableGrid"/>
        <w:tblW w:w="9647" w:type="dxa"/>
        <w:tblInd w:w="254" w:type="dxa"/>
        <w:tblCellMar>
          <w:top w:w="5" w:type="dxa"/>
          <w:left w:w="107" w:type="dxa"/>
          <w:right w:w="158" w:type="dxa"/>
        </w:tblCellMar>
        <w:tblLook w:val="04A0" w:firstRow="1" w:lastRow="0" w:firstColumn="1" w:lastColumn="0" w:noHBand="0" w:noVBand="1"/>
      </w:tblPr>
      <w:tblGrid>
        <w:gridCol w:w="9647"/>
      </w:tblGrid>
      <w:tr w:rsidR="00D81429" w:rsidRPr="0003069B" w14:paraId="6A8B774D" w14:textId="77777777">
        <w:trPr>
          <w:trHeight w:val="261"/>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52F05F79" w14:textId="55239FE7" w:rsidR="00D81429" w:rsidRPr="0003069B" w:rsidRDefault="00D81429" w:rsidP="00D81429">
            <w:pPr>
              <w:rPr>
                <w:rFonts w:ascii="Times New Roman" w:hAnsi="Times New Roman" w:cs="Times New Roman"/>
              </w:rPr>
            </w:pPr>
            <w:r w:rsidRPr="0003069B">
              <w:rPr>
                <w:rFonts w:ascii="Times New Roman" w:eastAsia="Times New Roman" w:hAnsi="Times New Roman" w:cs="Times New Roman"/>
                <w:b/>
                <w:sz w:val="24"/>
                <w:szCs w:val="24"/>
              </w:rPr>
              <w:t>Conditioned by other subjects</w:t>
            </w:r>
          </w:p>
        </w:tc>
      </w:tr>
      <w:tr w:rsidR="00D81429" w:rsidRPr="0003069B" w14:paraId="7CAA59FA" w14:textId="77777777">
        <w:trPr>
          <w:trHeight w:val="266"/>
        </w:trPr>
        <w:tc>
          <w:tcPr>
            <w:tcW w:w="9647" w:type="dxa"/>
            <w:tcBorders>
              <w:top w:val="single" w:sz="4" w:space="0" w:color="000000"/>
              <w:left w:val="single" w:sz="4" w:space="0" w:color="000000"/>
              <w:bottom w:val="single" w:sz="4" w:space="0" w:color="000000"/>
              <w:right w:val="single" w:sz="4" w:space="0" w:color="000000"/>
            </w:tcBorders>
          </w:tcPr>
          <w:p w14:paraId="036CB6B8" w14:textId="4F0803A7" w:rsidR="00D81429" w:rsidRPr="0003069B" w:rsidRDefault="00D81429" w:rsidP="00D81429">
            <w:pPr>
              <w:rPr>
                <w:rFonts w:ascii="Times New Roman" w:hAnsi="Times New Roman" w:cs="Times New Roman"/>
              </w:rPr>
            </w:pPr>
            <w:proofErr w:type="gramStart"/>
            <w:r w:rsidRPr="0003069B">
              <w:rPr>
                <w:rFonts w:ascii="Times New Roman" w:hAnsi="Times New Roman" w:cs="Times New Roman"/>
              </w:rPr>
              <w:t>It is not conditioned by other subjects</w:t>
            </w:r>
            <w:proofErr w:type="gramEnd"/>
            <w:r w:rsidRPr="0003069B">
              <w:rPr>
                <w:rFonts w:ascii="Times New Roman" w:hAnsi="Times New Roman" w:cs="Times New Roman"/>
              </w:rPr>
              <w:t>.</w:t>
            </w:r>
          </w:p>
        </w:tc>
      </w:tr>
      <w:tr w:rsidR="00D81429" w:rsidRPr="0003069B" w14:paraId="04E6C659" w14:textId="77777777">
        <w:trPr>
          <w:trHeight w:val="25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2E4AC14F" w14:textId="4F3EBE62" w:rsidR="00D81429" w:rsidRPr="0003069B" w:rsidRDefault="00D81429" w:rsidP="00D81429">
            <w:pPr>
              <w:rPr>
                <w:rFonts w:ascii="Times New Roman" w:hAnsi="Times New Roman" w:cs="Times New Roman"/>
              </w:rPr>
            </w:pPr>
            <w:r w:rsidRPr="0003069B">
              <w:rPr>
                <w:rFonts w:ascii="Times New Roman" w:eastAsia="Times New Roman" w:hAnsi="Times New Roman" w:cs="Times New Roman"/>
                <w:b/>
                <w:sz w:val="24"/>
                <w:szCs w:val="24"/>
              </w:rPr>
              <w:t>Objectives of studying the subject:</w:t>
            </w:r>
          </w:p>
        </w:tc>
      </w:tr>
      <w:tr w:rsidR="00F50D59" w:rsidRPr="0003069B" w14:paraId="6362FBD4" w14:textId="77777777">
        <w:trPr>
          <w:trHeight w:val="1277"/>
        </w:trPr>
        <w:tc>
          <w:tcPr>
            <w:tcW w:w="9647" w:type="dxa"/>
            <w:tcBorders>
              <w:top w:val="single" w:sz="4" w:space="0" w:color="000000"/>
              <w:left w:val="single" w:sz="4" w:space="0" w:color="000000"/>
              <w:bottom w:val="single" w:sz="4" w:space="0" w:color="000000"/>
              <w:right w:val="single" w:sz="4" w:space="0" w:color="000000"/>
            </w:tcBorders>
          </w:tcPr>
          <w:p w14:paraId="46591AB9" w14:textId="39249B77" w:rsidR="00F50D59" w:rsidRPr="0003069B" w:rsidRDefault="00D81429" w:rsidP="00D81429">
            <w:pPr>
              <w:jc w:val="both"/>
              <w:rPr>
                <w:rFonts w:ascii="Times New Roman" w:hAnsi="Times New Roman" w:cs="Times New Roman"/>
              </w:rPr>
            </w:pPr>
            <w:r w:rsidRPr="0003069B">
              <w:rPr>
                <w:rFonts w:ascii="Times New Roman" w:eastAsia="Times New Roman" w:hAnsi="Times New Roman" w:cs="Times New Roman"/>
              </w:rPr>
              <w:t xml:space="preserve">The goal of the course is to familiarize students more thoroughly with modern </w:t>
            </w:r>
            <w:proofErr w:type="gramStart"/>
            <w:r w:rsidRPr="0003069B">
              <w:rPr>
                <w:rFonts w:ascii="Times New Roman" w:eastAsia="Times New Roman" w:hAnsi="Times New Roman" w:cs="Times New Roman"/>
              </w:rPr>
              <w:t>theory and practice in the field of testing and evaluating foreign languages</w:t>
            </w:r>
            <w:proofErr w:type="gramEnd"/>
            <w:r w:rsidRPr="0003069B">
              <w:rPr>
                <w:rFonts w:ascii="Times New Roman" w:eastAsia="Times New Roman" w:hAnsi="Times New Roman" w:cs="Times New Roman"/>
              </w:rPr>
              <w:t xml:space="preserve"> and train them to construct and critically evaluate their own tests applicable in different teaching contexts - primary and secondary schools, colleges and non-formal education institutions.</w:t>
            </w:r>
          </w:p>
        </w:tc>
      </w:tr>
      <w:tr w:rsidR="00D81429" w:rsidRPr="0003069B" w14:paraId="7D6C7EBE" w14:textId="77777777">
        <w:trPr>
          <w:trHeight w:val="262"/>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6763DEF0" w14:textId="1F8EF32F" w:rsidR="00D81429" w:rsidRPr="0003069B" w:rsidRDefault="00D81429" w:rsidP="00D81429">
            <w:pPr>
              <w:rPr>
                <w:rFonts w:ascii="Times New Roman" w:hAnsi="Times New Roman" w:cs="Times New Roman"/>
              </w:rPr>
            </w:pPr>
            <w:r w:rsidRPr="0003069B">
              <w:rPr>
                <w:rFonts w:ascii="Times New Roman" w:eastAsia="Times New Roman" w:hAnsi="Times New Roman" w:cs="Times New Roman"/>
                <w:b/>
                <w:sz w:val="24"/>
                <w:szCs w:val="24"/>
              </w:rPr>
              <w:t>Learning outcomes (acquired knowledge)</w:t>
            </w:r>
          </w:p>
        </w:tc>
      </w:tr>
      <w:tr w:rsidR="00F50D59" w:rsidRPr="0003069B" w14:paraId="55083FA3" w14:textId="77777777">
        <w:trPr>
          <w:trHeight w:val="3807"/>
        </w:trPr>
        <w:tc>
          <w:tcPr>
            <w:tcW w:w="9647" w:type="dxa"/>
            <w:tcBorders>
              <w:top w:val="single" w:sz="4" w:space="0" w:color="000000"/>
              <w:left w:val="single" w:sz="4" w:space="0" w:color="000000"/>
              <w:bottom w:val="single" w:sz="4" w:space="0" w:color="000000"/>
              <w:right w:val="single" w:sz="4" w:space="0" w:color="000000"/>
            </w:tcBorders>
          </w:tcPr>
          <w:p w14:paraId="4EAC7736" w14:textId="77777777" w:rsidR="00D81429" w:rsidRPr="0003069B" w:rsidRDefault="00D81429" w:rsidP="00D81429">
            <w:pPr>
              <w:rPr>
                <w:rFonts w:ascii="Times New Roman" w:eastAsia="Times New Roman" w:hAnsi="Times New Roman" w:cs="Times New Roman"/>
              </w:rPr>
            </w:pPr>
            <w:r w:rsidRPr="0003069B">
              <w:rPr>
                <w:rFonts w:ascii="Times New Roman" w:eastAsia="Times New Roman" w:hAnsi="Times New Roman" w:cs="Times New Roman"/>
              </w:rPr>
              <w:t>After completing the module, students will be able to:</w:t>
            </w:r>
          </w:p>
          <w:p w14:paraId="496641A9" w14:textId="77777777" w:rsidR="00D81429" w:rsidRPr="0003069B" w:rsidRDefault="00D81429" w:rsidP="00D81429">
            <w:pPr>
              <w:rPr>
                <w:rFonts w:ascii="Times New Roman" w:eastAsia="Times New Roman" w:hAnsi="Times New Roman" w:cs="Times New Roman"/>
              </w:rPr>
            </w:pPr>
            <w:r w:rsidRPr="0003069B">
              <w:rPr>
                <w:rFonts w:ascii="Times New Roman" w:eastAsia="Times New Roman" w:hAnsi="Times New Roman" w:cs="Times New Roman"/>
              </w:rPr>
              <w:t xml:space="preserve"> </w:t>
            </w:r>
          </w:p>
          <w:p w14:paraId="72F1D193" w14:textId="0512B2D4"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Demonstrate an increased awareness of theoretical, practical and ethical issues in evaluation in foreign language teaching</w:t>
            </w:r>
          </w:p>
          <w:p w14:paraId="4201E4CC" w14:textId="1DDCB24A"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Describe and explain different principles, types, methods and evaluation techniques in foreign language teaching</w:t>
            </w:r>
          </w:p>
          <w:p w14:paraId="5DB32B44" w14:textId="52AF2E66"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Apply modern knowledge about evaluation in the planning of foreign language lessons for a wide range of students</w:t>
            </w:r>
          </w:p>
          <w:p w14:paraId="3D8FC2A5" w14:textId="795DFFCF"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Critically analyze the evaluation content, effects and results of various foreign language tests at different levels of language proficiency</w:t>
            </w:r>
          </w:p>
          <w:p w14:paraId="5E87E35D" w14:textId="77777777"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 xml:space="preserve">Validate of the knowledge and skills of mastering a foreign language with the help of a test and without a test </w:t>
            </w:r>
          </w:p>
          <w:p w14:paraId="437A6C02" w14:textId="77777777" w:rsidR="00D8142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Prepare a thorough specification of foreign language assessment for different levels and ages</w:t>
            </w:r>
          </w:p>
          <w:p w14:paraId="6B130DE0" w14:textId="745D89BF" w:rsidR="00F50D59" w:rsidRPr="0003069B" w:rsidRDefault="00D81429" w:rsidP="00D81429">
            <w:pPr>
              <w:pStyle w:val="ListParagraph"/>
              <w:numPr>
                <w:ilvl w:val="0"/>
                <w:numId w:val="5"/>
              </w:numPr>
              <w:rPr>
                <w:rFonts w:ascii="Times New Roman" w:eastAsia="Times New Roman" w:hAnsi="Times New Roman" w:cs="Times New Roman"/>
              </w:rPr>
            </w:pPr>
            <w:r w:rsidRPr="0003069B">
              <w:rPr>
                <w:rFonts w:ascii="Times New Roman" w:eastAsia="Times New Roman" w:hAnsi="Times New Roman" w:cs="Times New Roman"/>
              </w:rPr>
              <w:t>Create and implement appropriate foreign language tests in different educational contexts</w:t>
            </w:r>
          </w:p>
        </w:tc>
      </w:tr>
      <w:tr w:rsidR="00705158" w:rsidRPr="0003069B" w14:paraId="5CACDAE9" w14:textId="77777777">
        <w:trPr>
          <w:trHeight w:val="262"/>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387E3465" w14:textId="4F06260A" w:rsidR="00705158" w:rsidRPr="0003069B" w:rsidRDefault="00705158" w:rsidP="00705158">
            <w:pPr>
              <w:rPr>
                <w:rFonts w:ascii="Times New Roman" w:hAnsi="Times New Roman" w:cs="Times New Roman"/>
              </w:rPr>
            </w:pPr>
            <w:r w:rsidRPr="0003069B">
              <w:rPr>
                <w:rFonts w:ascii="Times New Roman" w:eastAsia="Times New Roman" w:hAnsi="Times New Roman" w:cs="Times New Roman"/>
                <w:b/>
                <w:sz w:val="24"/>
                <w:szCs w:val="24"/>
              </w:rPr>
              <w:t>Course content:</w:t>
            </w:r>
          </w:p>
        </w:tc>
      </w:tr>
      <w:tr w:rsidR="00F50D59" w:rsidRPr="0003069B" w14:paraId="22219886" w14:textId="77777777">
        <w:trPr>
          <w:trHeight w:val="2937"/>
        </w:trPr>
        <w:tc>
          <w:tcPr>
            <w:tcW w:w="9647" w:type="dxa"/>
            <w:tcBorders>
              <w:top w:val="single" w:sz="4" w:space="0" w:color="000000"/>
              <w:left w:val="single" w:sz="4" w:space="0" w:color="000000"/>
              <w:bottom w:val="single" w:sz="4" w:space="0" w:color="000000"/>
              <w:right w:val="single" w:sz="4" w:space="0" w:color="000000"/>
            </w:tcBorders>
          </w:tcPr>
          <w:p w14:paraId="6C871C5C" w14:textId="77777777" w:rsidR="00705158" w:rsidRPr="0003069B" w:rsidRDefault="00705158" w:rsidP="00705158">
            <w:p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lastRenderedPageBreak/>
              <w:t>All the elements that must be taken into account when evaluating a foreign language in class are studied in more detail:</w:t>
            </w:r>
          </w:p>
          <w:p w14:paraId="1657F687" w14:textId="113D5DDD"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Difference between testing, assessment and evaluation</w:t>
            </w:r>
          </w:p>
          <w:p w14:paraId="47994B52" w14:textId="00BD6740"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Defining the evaluation construct</w:t>
            </w:r>
          </w:p>
          <w:p w14:paraId="5EEB5E0E" w14:textId="03747874"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Valuation principles</w:t>
            </w:r>
          </w:p>
          <w:p w14:paraId="2A6D4EF3" w14:textId="77777777"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Types of valuation</w:t>
            </w:r>
          </w:p>
          <w:p w14:paraId="7064C979" w14:textId="3E7A7FE4"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Evaluation by teachers, colleagues and self-evaluation</w:t>
            </w:r>
          </w:p>
          <w:p w14:paraId="18CD9EF5" w14:textId="435E074B"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Assessment</w:t>
            </w:r>
          </w:p>
          <w:p w14:paraId="2357D461" w14:textId="0EE59B6B"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Methods and techniques in evaluating a foreign language</w:t>
            </w:r>
          </w:p>
          <w:p w14:paraId="7B7B49A1" w14:textId="13C08027" w:rsidR="00705158" w:rsidRPr="0003069B" w:rsidRDefault="00705158" w:rsidP="00705158">
            <w:pPr>
              <w:pStyle w:val="ListParagraph"/>
              <w:numPr>
                <w:ilvl w:val="0"/>
                <w:numId w:val="7"/>
              </w:numPr>
              <w:spacing w:after="20" w:line="276" w:lineRule="auto"/>
              <w:rPr>
                <w:rFonts w:ascii="Times New Roman" w:eastAsia="Times New Roman" w:hAnsi="Times New Roman" w:cs="Times New Roman"/>
              </w:rPr>
            </w:pPr>
            <w:r w:rsidRPr="0003069B">
              <w:rPr>
                <w:rFonts w:ascii="Times New Roman" w:eastAsia="Times New Roman" w:hAnsi="Times New Roman" w:cs="Times New Roman"/>
              </w:rPr>
              <w:t>Tasks and items</w:t>
            </w:r>
          </w:p>
          <w:p w14:paraId="5FC19FF0" w14:textId="30644F3B" w:rsidR="00F50D59" w:rsidRPr="0003069B" w:rsidRDefault="00705158" w:rsidP="00705158">
            <w:pPr>
              <w:pStyle w:val="ListParagraph"/>
              <w:numPr>
                <w:ilvl w:val="0"/>
                <w:numId w:val="7"/>
              </w:numPr>
              <w:rPr>
                <w:rFonts w:ascii="Times New Roman" w:hAnsi="Times New Roman" w:cs="Times New Roman"/>
              </w:rPr>
            </w:pPr>
            <w:r w:rsidRPr="0003069B">
              <w:rPr>
                <w:rFonts w:ascii="Times New Roman" w:eastAsia="Times New Roman" w:hAnsi="Times New Roman" w:cs="Times New Roman"/>
              </w:rPr>
              <w:t>Specification of the foreign language test</w:t>
            </w:r>
          </w:p>
        </w:tc>
      </w:tr>
      <w:tr w:rsidR="00F50D59" w:rsidRPr="0003069B" w14:paraId="212C8667" w14:textId="77777777">
        <w:trPr>
          <w:trHeight w:val="1610"/>
        </w:trPr>
        <w:tc>
          <w:tcPr>
            <w:tcW w:w="9647" w:type="dxa"/>
            <w:tcBorders>
              <w:top w:val="single" w:sz="4" w:space="0" w:color="000000"/>
              <w:left w:val="single" w:sz="4" w:space="0" w:color="000000"/>
              <w:bottom w:val="single" w:sz="4" w:space="0" w:color="000000"/>
              <w:right w:val="single" w:sz="4" w:space="0" w:color="000000"/>
            </w:tcBorders>
          </w:tcPr>
          <w:p w14:paraId="63F6C112" w14:textId="0ADAF3DA" w:rsidR="00705158" w:rsidRPr="0003069B" w:rsidRDefault="00705158" w:rsidP="00705158">
            <w:pPr>
              <w:numPr>
                <w:ilvl w:val="0"/>
                <w:numId w:val="3"/>
              </w:numPr>
              <w:spacing w:after="3"/>
              <w:rPr>
                <w:rFonts w:ascii="Times New Roman" w:eastAsia="Times New Roman" w:hAnsi="Times New Roman" w:cs="Times New Roman"/>
              </w:rPr>
            </w:pPr>
            <w:r w:rsidRPr="0003069B">
              <w:rPr>
                <w:rFonts w:ascii="Times New Roman" w:eastAsia="Times New Roman" w:hAnsi="Times New Roman" w:cs="Times New Roman"/>
              </w:rPr>
              <w:t>Evaluation of language components: pronunciation, grammar, vocabulary</w:t>
            </w:r>
          </w:p>
          <w:p w14:paraId="0C59AEDA" w14:textId="2CD4A0F4" w:rsidR="00705158" w:rsidRPr="0003069B" w:rsidRDefault="00705158" w:rsidP="00705158">
            <w:pPr>
              <w:numPr>
                <w:ilvl w:val="0"/>
                <w:numId w:val="3"/>
              </w:numPr>
              <w:spacing w:after="3"/>
              <w:rPr>
                <w:rFonts w:ascii="Times New Roman" w:eastAsia="Times New Roman" w:hAnsi="Times New Roman" w:cs="Times New Roman"/>
              </w:rPr>
            </w:pPr>
            <w:r w:rsidRPr="0003069B">
              <w:rPr>
                <w:rFonts w:ascii="Times New Roman" w:eastAsia="Times New Roman" w:hAnsi="Times New Roman" w:cs="Times New Roman"/>
              </w:rPr>
              <w:t>Evaluation of productive skills: speaking and writing</w:t>
            </w:r>
          </w:p>
          <w:p w14:paraId="67959678" w14:textId="5D7632A6" w:rsidR="00705158" w:rsidRPr="0003069B" w:rsidRDefault="00705158" w:rsidP="00705158">
            <w:pPr>
              <w:numPr>
                <w:ilvl w:val="0"/>
                <w:numId w:val="3"/>
              </w:numPr>
              <w:spacing w:after="3"/>
              <w:rPr>
                <w:rFonts w:ascii="Times New Roman" w:eastAsia="Times New Roman" w:hAnsi="Times New Roman" w:cs="Times New Roman"/>
              </w:rPr>
            </w:pPr>
            <w:r w:rsidRPr="0003069B">
              <w:rPr>
                <w:rFonts w:ascii="Times New Roman" w:eastAsia="Times New Roman" w:hAnsi="Times New Roman" w:cs="Times New Roman"/>
              </w:rPr>
              <w:t>Assessment of receptive skills: listening and reading</w:t>
            </w:r>
          </w:p>
          <w:p w14:paraId="70BA590D" w14:textId="071C8E75" w:rsidR="00705158" w:rsidRPr="0003069B" w:rsidRDefault="00705158" w:rsidP="00705158">
            <w:pPr>
              <w:numPr>
                <w:ilvl w:val="0"/>
                <w:numId w:val="3"/>
              </w:numPr>
              <w:spacing w:after="3"/>
              <w:rPr>
                <w:rFonts w:ascii="Times New Roman" w:eastAsia="Times New Roman" w:hAnsi="Times New Roman" w:cs="Times New Roman"/>
              </w:rPr>
            </w:pPr>
            <w:r w:rsidRPr="0003069B">
              <w:rPr>
                <w:rFonts w:ascii="Times New Roman" w:eastAsia="Times New Roman" w:hAnsi="Times New Roman" w:cs="Times New Roman"/>
              </w:rPr>
              <w:t>Evaluation of integrated skills</w:t>
            </w:r>
          </w:p>
          <w:p w14:paraId="69273BC3" w14:textId="0F568EAB" w:rsidR="00F50D59" w:rsidRPr="0003069B" w:rsidRDefault="00705158" w:rsidP="00705158">
            <w:pPr>
              <w:numPr>
                <w:ilvl w:val="0"/>
                <w:numId w:val="3"/>
              </w:numPr>
              <w:rPr>
                <w:rFonts w:ascii="Times New Roman" w:hAnsi="Times New Roman" w:cs="Times New Roman"/>
              </w:rPr>
            </w:pPr>
            <w:r w:rsidRPr="0003069B">
              <w:rPr>
                <w:rFonts w:ascii="Times New Roman" w:eastAsia="Times New Roman" w:hAnsi="Times New Roman" w:cs="Times New Roman"/>
              </w:rPr>
              <w:t>Evaluation in professional language teaching</w:t>
            </w:r>
          </w:p>
        </w:tc>
      </w:tr>
      <w:tr w:rsidR="00705158" w:rsidRPr="0003069B" w14:paraId="07A9E39B" w14:textId="77777777">
        <w:trPr>
          <w:trHeight w:val="25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442CD9BC" w14:textId="02B3EE3C" w:rsidR="00705158" w:rsidRPr="0003069B" w:rsidRDefault="00705158" w:rsidP="00705158">
            <w:pPr>
              <w:rPr>
                <w:rFonts w:ascii="Times New Roman" w:hAnsi="Times New Roman" w:cs="Times New Roman"/>
              </w:rPr>
            </w:pPr>
            <w:r w:rsidRPr="0003069B">
              <w:rPr>
                <w:rFonts w:ascii="Times New Roman" w:eastAsia="Times New Roman" w:hAnsi="Times New Roman" w:cs="Times New Roman"/>
                <w:b/>
                <w:sz w:val="24"/>
                <w:szCs w:val="24"/>
              </w:rPr>
              <w:t>Teaching methods and mastering the material:</w:t>
            </w:r>
          </w:p>
        </w:tc>
      </w:tr>
      <w:tr w:rsidR="00F50D59" w:rsidRPr="0003069B" w14:paraId="663A4232" w14:textId="77777777">
        <w:trPr>
          <w:trHeight w:val="2542"/>
        </w:trPr>
        <w:tc>
          <w:tcPr>
            <w:tcW w:w="9647" w:type="dxa"/>
            <w:tcBorders>
              <w:top w:val="single" w:sz="4" w:space="0" w:color="000000"/>
              <w:left w:val="single" w:sz="4" w:space="0" w:color="000000"/>
              <w:bottom w:val="single" w:sz="4" w:space="0" w:color="000000"/>
              <w:right w:val="single" w:sz="4" w:space="0" w:color="000000"/>
            </w:tcBorders>
          </w:tcPr>
          <w:p w14:paraId="1E0AA31D" w14:textId="132DA7D1" w:rsidR="00705158" w:rsidRPr="0003069B" w:rsidRDefault="00705158" w:rsidP="00705158">
            <w:pPr>
              <w:spacing w:after="31" w:line="248" w:lineRule="auto"/>
              <w:ind w:right="122"/>
              <w:jc w:val="both"/>
              <w:rPr>
                <w:rFonts w:ascii="Times New Roman" w:eastAsia="Times New Roman" w:hAnsi="Times New Roman" w:cs="Times New Roman"/>
              </w:rPr>
            </w:pPr>
            <w:r w:rsidRPr="0003069B">
              <w:rPr>
                <w:rFonts w:ascii="Times New Roman" w:eastAsia="Times New Roman" w:hAnsi="Times New Roman" w:cs="Times New Roman"/>
              </w:rPr>
              <w:t xml:space="preserve">A balance between theory and practice </w:t>
            </w:r>
            <w:proofErr w:type="gramStart"/>
            <w:r w:rsidRPr="0003069B">
              <w:rPr>
                <w:rFonts w:ascii="Times New Roman" w:eastAsia="Times New Roman" w:hAnsi="Times New Roman" w:cs="Times New Roman"/>
              </w:rPr>
              <w:t>will be ensured</w:t>
            </w:r>
            <w:proofErr w:type="gramEnd"/>
            <w:r w:rsidRPr="0003069B">
              <w:rPr>
                <w:rFonts w:ascii="Times New Roman" w:eastAsia="Times New Roman" w:hAnsi="Times New Roman" w:cs="Times New Roman"/>
              </w:rPr>
              <w:t xml:space="preserve">. Students are encouraged to think critically in and out of the class, and </w:t>
            </w:r>
            <w:proofErr w:type="gramStart"/>
            <w:r w:rsidRPr="0003069B">
              <w:rPr>
                <w:rFonts w:ascii="Times New Roman" w:eastAsia="Times New Roman" w:hAnsi="Times New Roman" w:cs="Times New Roman"/>
              </w:rPr>
              <w:t>to actively and confidently discuss</w:t>
            </w:r>
            <w:proofErr w:type="gramEnd"/>
            <w:r w:rsidRPr="0003069B">
              <w:rPr>
                <w:rFonts w:ascii="Times New Roman" w:eastAsia="Times New Roman" w:hAnsi="Times New Roman" w:cs="Times New Roman"/>
              </w:rPr>
              <w:t xml:space="preserve"> different types of assessment within foreign language classes with colleagues. In addition to regular participation in interactive lectures, students are expected to independently research theory and practice outside of class, and to report on it in writing and orally. In classes and individual and group consultations, students are helped to master the basic research methodology in foreign language teaching. The exercises include writing plans and specifications for evaluating different language elements with reference to newly acquired theoretical and practical knowledge, and critical evaluation of the same.</w:t>
            </w:r>
          </w:p>
          <w:p w14:paraId="1C2C3000" w14:textId="19205539" w:rsidR="00F50D59" w:rsidRPr="0003069B" w:rsidRDefault="00705158" w:rsidP="00705158">
            <w:pPr>
              <w:rPr>
                <w:rFonts w:ascii="Times New Roman" w:hAnsi="Times New Roman" w:cs="Times New Roman"/>
              </w:rPr>
            </w:pPr>
            <w:r w:rsidRPr="0003069B">
              <w:rPr>
                <w:rFonts w:ascii="Times New Roman" w:eastAsia="Times New Roman" w:hAnsi="Times New Roman" w:cs="Times New Roman"/>
              </w:rPr>
              <w:t xml:space="preserve">Emphasis </w:t>
            </w:r>
            <w:proofErr w:type="gramStart"/>
            <w:r w:rsidRPr="0003069B">
              <w:rPr>
                <w:rFonts w:ascii="Times New Roman" w:eastAsia="Times New Roman" w:hAnsi="Times New Roman" w:cs="Times New Roman"/>
              </w:rPr>
              <w:t>is placed</w:t>
            </w:r>
            <w:proofErr w:type="gramEnd"/>
            <w:r w:rsidRPr="0003069B">
              <w:rPr>
                <w:rFonts w:ascii="Times New Roman" w:eastAsia="Times New Roman" w:hAnsi="Times New Roman" w:cs="Times New Roman"/>
              </w:rPr>
              <w:t xml:space="preserve"> on developing the ability to apply acquired knowledge and models in practice.</w:t>
            </w:r>
          </w:p>
        </w:tc>
      </w:tr>
      <w:tr w:rsidR="00F50D59" w:rsidRPr="0003069B" w14:paraId="7C7710D5" w14:textId="77777777">
        <w:trPr>
          <w:trHeight w:val="262"/>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640A5BF7" w14:textId="4CF0E07B" w:rsidR="00F50D59" w:rsidRPr="0003069B" w:rsidRDefault="00705158">
            <w:pPr>
              <w:rPr>
                <w:rFonts w:ascii="Times New Roman" w:hAnsi="Times New Roman" w:cs="Times New Roman"/>
              </w:rPr>
            </w:pPr>
            <w:r w:rsidRPr="0003069B">
              <w:rPr>
                <w:rFonts w:ascii="Times New Roman" w:eastAsia="Times New Roman" w:hAnsi="Times New Roman" w:cs="Times New Roman"/>
                <w:b/>
              </w:rPr>
              <w:t>Literature:</w:t>
            </w:r>
          </w:p>
        </w:tc>
      </w:tr>
      <w:tr w:rsidR="00F50D59" w:rsidRPr="0003069B" w14:paraId="03C77B68" w14:textId="77777777">
        <w:trPr>
          <w:trHeight w:val="4695"/>
        </w:trPr>
        <w:tc>
          <w:tcPr>
            <w:tcW w:w="9647" w:type="dxa"/>
            <w:tcBorders>
              <w:top w:val="single" w:sz="4" w:space="0" w:color="000000"/>
              <w:left w:val="single" w:sz="4" w:space="0" w:color="000000"/>
              <w:bottom w:val="single" w:sz="4" w:space="0" w:color="000000"/>
              <w:right w:val="single" w:sz="4" w:space="0" w:color="000000"/>
            </w:tcBorders>
          </w:tcPr>
          <w:p w14:paraId="7ECDB01D" w14:textId="77777777" w:rsidR="00F50D59" w:rsidRPr="0003069B" w:rsidRDefault="00C822F8">
            <w:pPr>
              <w:spacing w:after="20"/>
              <w:rPr>
                <w:rFonts w:ascii="Times New Roman" w:hAnsi="Times New Roman" w:cs="Times New Roman"/>
              </w:rPr>
            </w:pPr>
            <w:r w:rsidRPr="0003069B">
              <w:rPr>
                <w:rFonts w:ascii="Times New Roman" w:eastAsia="Times New Roman" w:hAnsi="Times New Roman" w:cs="Times New Roman"/>
                <w:b/>
              </w:rPr>
              <w:t xml:space="preserve"> </w:t>
            </w:r>
          </w:p>
          <w:p w14:paraId="33EA48BD" w14:textId="0AB8B042" w:rsidR="00F50D59" w:rsidRPr="0003069B" w:rsidRDefault="00705158">
            <w:pPr>
              <w:rPr>
                <w:rFonts w:ascii="Times New Roman" w:hAnsi="Times New Roman" w:cs="Times New Roman"/>
              </w:rPr>
            </w:pPr>
            <w:r w:rsidRPr="0003069B">
              <w:rPr>
                <w:rFonts w:ascii="Times New Roman" w:eastAsia="Times New Roman" w:hAnsi="Times New Roman" w:cs="Times New Roman"/>
                <w:b/>
              </w:rPr>
              <w:t>Obligatory</w:t>
            </w:r>
            <w:r w:rsidR="00C822F8" w:rsidRPr="0003069B">
              <w:rPr>
                <w:rFonts w:ascii="Times New Roman" w:eastAsia="Times New Roman" w:hAnsi="Times New Roman" w:cs="Times New Roman"/>
                <w:b/>
              </w:rPr>
              <w:t xml:space="preserve">: </w:t>
            </w:r>
          </w:p>
          <w:p w14:paraId="3DF54C68" w14:textId="77777777" w:rsidR="00F50D59" w:rsidRPr="0003069B" w:rsidRDefault="00C822F8">
            <w:pPr>
              <w:numPr>
                <w:ilvl w:val="0"/>
                <w:numId w:val="4"/>
              </w:numPr>
              <w:spacing w:after="43" w:line="244" w:lineRule="auto"/>
              <w:ind w:hanging="360"/>
              <w:rPr>
                <w:rFonts w:ascii="Times New Roman" w:hAnsi="Times New Roman" w:cs="Times New Roman"/>
              </w:rPr>
            </w:pPr>
            <w:r w:rsidRPr="0003069B">
              <w:rPr>
                <w:rFonts w:ascii="Times New Roman" w:eastAsia="Times New Roman" w:hAnsi="Times New Roman" w:cs="Times New Roman"/>
              </w:rPr>
              <w:t xml:space="preserve">Bachman, L.  &amp; Palmer, A.S. (1996) </w:t>
            </w:r>
            <w:r w:rsidRPr="0003069B">
              <w:rPr>
                <w:rFonts w:ascii="Times New Roman" w:eastAsia="Times New Roman" w:hAnsi="Times New Roman" w:cs="Times New Roman"/>
                <w:i/>
              </w:rPr>
              <w:t>Language Testing in Practice: Developing Useful Language Tests</w:t>
            </w:r>
            <w:r w:rsidRPr="0003069B">
              <w:rPr>
                <w:rFonts w:ascii="Times New Roman" w:eastAsia="Times New Roman" w:hAnsi="Times New Roman" w:cs="Times New Roman"/>
              </w:rPr>
              <w:t xml:space="preserve">. Oxford: OUP. </w:t>
            </w:r>
            <w:r w:rsidRPr="0003069B">
              <w:rPr>
                <w:rFonts w:ascii="Times New Roman" w:eastAsia="Times New Roman" w:hAnsi="Times New Roman" w:cs="Times New Roman"/>
                <w:b/>
              </w:rPr>
              <w:t xml:space="preserve"> </w:t>
            </w:r>
          </w:p>
          <w:p w14:paraId="06811225" w14:textId="77777777" w:rsidR="00F50D59" w:rsidRPr="0003069B" w:rsidRDefault="00C822F8">
            <w:pPr>
              <w:numPr>
                <w:ilvl w:val="0"/>
                <w:numId w:val="4"/>
              </w:numPr>
              <w:spacing w:after="10" w:line="244" w:lineRule="auto"/>
              <w:ind w:hanging="360"/>
              <w:rPr>
                <w:rFonts w:ascii="Times New Roman" w:hAnsi="Times New Roman" w:cs="Times New Roman"/>
              </w:rPr>
            </w:pPr>
            <w:r w:rsidRPr="0003069B">
              <w:rPr>
                <w:rFonts w:ascii="Times New Roman" w:eastAsia="Times New Roman" w:hAnsi="Times New Roman" w:cs="Times New Roman"/>
              </w:rPr>
              <w:t xml:space="preserve">Brown, H. D. (2004). </w:t>
            </w:r>
            <w:r w:rsidRPr="0003069B">
              <w:rPr>
                <w:rFonts w:ascii="Times New Roman" w:eastAsia="Times New Roman" w:hAnsi="Times New Roman" w:cs="Times New Roman"/>
                <w:i/>
              </w:rPr>
              <w:t>Language Assessment: Principles and Classroom Practices</w:t>
            </w:r>
            <w:r w:rsidRPr="0003069B">
              <w:rPr>
                <w:rFonts w:ascii="Times New Roman" w:eastAsia="Times New Roman" w:hAnsi="Times New Roman" w:cs="Times New Roman"/>
              </w:rPr>
              <w:t xml:space="preserve">. White Plains, NY: Pearson Education </w:t>
            </w:r>
          </w:p>
          <w:p w14:paraId="20A1B92F" w14:textId="77777777" w:rsidR="00F50D59" w:rsidRPr="0003069B" w:rsidRDefault="00C822F8">
            <w:pPr>
              <w:numPr>
                <w:ilvl w:val="0"/>
                <w:numId w:val="4"/>
              </w:numPr>
              <w:spacing w:after="12" w:line="244" w:lineRule="auto"/>
              <w:ind w:hanging="360"/>
              <w:rPr>
                <w:rFonts w:ascii="Times New Roman" w:hAnsi="Times New Roman" w:cs="Times New Roman"/>
              </w:rPr>
            </w:pPr>
            <w:r w:rsidRPr="0003069B">
              <w:rPr>
                <w:rFonts w:ascii="Times New Roman" w:eastAsia="Times New Roman" w:hAnsi="Times New Roman" w:cs="Times New Roman"/>
              </w:rPr>
              <w:t xml:space="preserve">Council of Europe. (2001). </w:t>
            </w:r>
            <w:r w:rsidRPr="0003069B">
              <w:rPr>
                <w:rFonts w:ascii="Times New Roman" w:eastAsia="Times New Roman" w:hAnsi="Times New Roman" w:cs="Times New Roman"/>
                <w:i/>
              </w:rPr>
              <w:t>Common European Framework of Reference for Languages: Learning, teaching, assessment</w:t>
            </w:r>
            <w:r w:rsidRPr="0003069B">
              <w:rPr>
                <w:rFonts w:ascii="Times New Roman" w:eastAsia="Times New Roman" w:hAnsi="Times New Roman" w:cs="Times New Roman"/>
              </w:rPr>
              <w:t xml:space="preserve">. Cambridge: CUP. </w:t>
            </w:r>
          </w:p>
          <w:p w14:paraId="774A0C33" w14:textId="77777777" w:rsidR="00F50D59" w:rsidRPr="0003069B" w:rsidRDefault="00C822F8">
            <w:pPr>
              <w:numPr>
                <w:ilvl w:val="0"/>
                <w:numId w:val="4"/>
              </w:numPr>
              <w:spacing w:line="245" w:lineRule="auto"/>
              <w:ind w:hanging="360"/>
              <w:rPr>
                <w:rFonts w:ascii="Times New Roman" w:hAnsi="Times New Roman" w:cs="Times New Roman"/>
              </w:rPr>
            </w:pPr>
            <w:r w:rsidRPr="0003069B">
              <w:rPr>
                <w:rFonts w:ascii="Times New Roman" w:eastAsia="Times New Roman" w:hAnsi="Times New Roman" w:cs="Times New Roman"/>
              </w:rPr>
              <w:t xml:space="preserve">Davidson, F., &amp; Lynch, B. (2002). </w:t>
            </w:r>
            <w:proofErr w:type="spellStart"/>
            <w:r w:rsidRPr="0003069B">
              <w:rPr>
                <w:rFonts w:ascii="Times New Roman" w:eastAsia="Times New Roman" w:hAnsi="Times New Roman" w:cs="Times New Roman"/>
                <w:i/>
              </w:rPr>
              <w:t>Testcraft</w:t>
            </w:r>
            <w:proofErr w:type="spellEnd"/>
            <w:r w:rsidRPr="0003069B">
              <w:rPr>
                <w:rFonts w:ascii="Times New Roman" w:eastAsia="Times New Roman" w:hAnsi="Times New Roman" w:cs="Times New Roman"/>
                <w:i/>
              </w:rPr>
              <w:t xml:space="preserve">: A Teacher`s Guide to Writing and Using Language Test Specifications. </w:t>
            </w:r>
            <w:r w:rsidRPr="0003069B">
              <w:rPr>
                <w:rFonts w:ascii="Times New Roman" w:eastAsia="Times New Roman" w:hAnsi="Times New Roman" w:cs="Times New Roman"/>
              </w:rPr>
              <w:t xml:space="preserve">New Haven; London: Yale University Press. </w:t>
            </w:r>
          </w:p>
          <w:p w14:paraId="6EC2EF58" w14:textId="77777777" w:rsidR="00F50D59" w:rsidRPr="0003069B" w:rsidRDefault="00C822F8">
            <w:pPr>
              <w:spacing w:after="27"/>
              <w:rPr>
                <w:rFonts w:ascii="Times New Roman" w:hAnsi="Times New Roman" w:cs="Times New Roman"/>
              </w:rPr>
            </w:pPr>
            <w:r w:rsidRPr="0003069B">
              <w:rPr>
                <w:rFonts w:ascii="Times New Roman" w:eastAsia="Times New Roman" w:hAnsi="Times New Roman" w:cs="Times New Roman"/>
              </w:rPr>
              <w:t xml:space="preserve">  </w:t>
            </w:r>
          </w:p>
          <w:p w14:paraId="4764F5AF" w14:textId="4D5CE1AD" w:rsidR="00F50D59" w:rsidRPr="0003069B" w:rsidRDefault="00705158">
            <w:pPr>
              <w:spacing w:after="31"/>
              <w:rPr>
                <w:rFonts w:ascii="Times New Roman" w:hAnsi="Times New Roman" w:cs="Times New Roman"/>
              </w:rPr>
            </w:pPr>
            <w:r w:rsidRPr="0003069B">
              <w:rPr>
                <w:rFonts w:ascii="Times New Roman" w:eastAsia="Times New Roman" w:hAnsi="Times New Roman" w:cs="Times New Roman"/>
                <w:b/>
              </w:rPr>
              <w:t>Additional</w:t>
            </w:r>
            <w:r w:rsidR="00C822F8" w:rsidRPr="0003069B">
              <w:rPr>
                <w:rFonts w:ascii="Times New Roman" w:eastAsia="Times New Roman" w:hAnsi="Times New Roman" w:cs="Times New Roman"/>
                <w:b/>
              </w:rPr>
              <w:t xml:space="preserve">: </w:t>
            </w:r>
          </w:p>
          <w:p w14:paraId="60CA485D" w14:textId="77777777" w:rsidR="00705158" w:rsidRPr="0003069B" w:rsidRDefault="00705158" w:rsidP="0055295F">
            <w:pPr>
              <w:numPr>
                <w:ilvl w:val="0"/>
                <w:numId w:val="4"/>
              </w:numPr>
              <w:spacing w:line="272" w:lineRule="auto"/>
              <w:ind w:hanging="360"/>
              <w:rPr>
                <w:rFonts w:ascii="Times New Roman" w:hAnsi="Times New Roman" w:cs="Times New Roman"/>
              </w:rPr>
            </w:pPr>
            <w:proofErr w:type="spellStart"/>
            <w:r w:rsidRPr="0003069B">
              <w:rPr>
                <w:rFonts w:ascii="Times New Roman" w:eastAsia="Times New Roman" w:hAnsi="Times New Roman" w:cs="Times New Roman"/>
              </w:rPr>
              <w:t>Josifović-Elezović</w:t>
            </w:r>
            <w:proofErr w:type="spellEnd"/>
            <w:r w:rsidRPr="0003069B">
              <w:rPr>
                <w:rFonts w:ascii="Times New Roman" w:eastAsia="Times New Roman" w:hAnsi="Times New Roman" w:cs="Times New Roman"/>
              </w:rPr>
              <w:t xml:space="preserve">, S. (2016) </w:t>
            </w:r>
            <w:proofErr w:type="spellStart"/>
            <w:r w:rsidRPr="0003069B">
              <w:rPr>
                <w:rFonts w:ascii="Times New Roman" w:eastAsia="Times New Roman" w:hAnsi="Times New Roman" w:cs="Times New Roman"/>
                <w:i/>
              </w:rPr>
              <w:t>Vrednovanje</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receptivnih</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jezičkih</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vještina</w:t>
            </w:r>
            <w:proofErr w:type="spellEnd"/>
            <w:r w:rsidRPr="0003069B">
              <w:rPr>
                <w:rFonts w:ascii="Times New Roman" w:eastAsia="Times New Roman" w:hAnsi="Times New Roman" w:cs="Times New Roman"/>
                <w:i/>
              </w:rPr>
              <w:t xml:space="preserve"> u </w:t>
            </w:r>
            <w:proofErr w:type="spellStart"/>
            <w:r w:rsidRPr="0003069B">
              <w:rPr>
                <w:rFonts w:ascii="Times New Roman" w:eastAsia="Times New Roman" w:hAnsi="Times New Roman" w:cs="Times New Roman"/>
                <w:i/>
              </w:rPr>
              <w:t>nastavi</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engleskog</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jezika</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kao</w:t>
            </w:r>
            <w:proofErr w:type="spellEnd"/>
            <w:r w:rsidRPr="0003069B">
              <w:rPr>
                <w:rFonts w:ascii="Times New Roman" w:eastAsia="Times New Roman" w:hAnsi="Times New Roman" w:cs="Times New Roman"/>
                <w:i/>
              </w:rPr>
              <w:t xml:space="preserve"> </w:t>
            </w:r>
            <w:proofErr w:type="spellStart"/>
            <w:r w:rsidRPr="0003069B">
              <w:rPr>
                <w:rFonts w:ascii="Times New Roman" w:eastAsia="Times New Roman" w:hAnsi="Times New Roman" w:cs="Times New Roman"/>
                <w:i/>
              </w:rPr>
              <w:t>stranog</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Banjaluka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Filološki</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fakultet</w:t>
            </w:r>
            <w:proofErr w:type="spellEnd"/>
            <w:r w:rsidRPr="0003069B">
              <w:rPr>
                <w:rFonts w:ascii="Times New Roman" w:eastAsia="Times New Roman" w:hAnsi="Times New Roman" w:cs="Times New Roman"/>
              </w:rPr>
              <w:t xml:space="preserve">.  </w:t>
            </w:r>
            <w:r w:rsidRPr="0003069B">
              <w:rPr>
                <w:rFonts w:ascii="Times New Roman" w:eastAsia="Segoe UI Symbol" w:hAnsi="Times New Roman" w:cs="Times New Roman"/>
              </w:rPr>
              <w:t></w:t>
            </w:r>
            <w:r w:rsidRPr="0003069B">
              <w:rPr>
                <w:rFonts w:ascii="Times New Roman" w:eastAsia="Arial" w:hAnsi="Times New Roman" w:cs="Times New Roman"/>
              </w:rPr>
              <w:t xml:space="preserve"> </w:t>
            </w:r>
            <w:r w:rsidRPr="0003069B">
              <w:rPr>
                <w:rFonts w:ascii="Times New Roman" w:eastAsia="Arial" w:hAnsi="Times New Roman" w:cs="Times New Roman"/>
              </w:rPr>
              <w:tab/>
            </w:r>
            <w:proofErr w:type="spellStart"/>
            <w:r w:rsidRPr="0003069B">
              <w:rPr>
                <w:rFonts w:ascii="Times New Roman" w:eastAsia="Times New Roman" w:hAnsi="Times New Roman" w:cs="Times New Roman"/>
              </w:rPr>
              <w:t>Josifović-Elezović</w:t>
            </w:r>
            <w:proofErr w:type="spellEnd"/>
            <w:r w:rsidRPr="0003069B">
              <w:rPr>
                <w:rFonts w:ascii="Times New Roman" w:eastAsia="Times New Roman" w:hAnsi="Times New Roman" w:cs="Times New Roman"/>
              </w:rPr>
              <w:t xml:space="preserve">, S. (2016) </w:t>
            </w:r>
            <w:proofErr w:type="spellStart"/>
            <w:r w:rsidRPr="0003069B">
              <w:rPr>
                <w:rFonts w:ascii="Times New Roman" w:eastAsia="Times New Roman" w:hAnsi="Times New Roman" w:cs="Times New Roman"/>
              </w:rPr>
              <w:t>Detaljna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specifikacija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testa</w:t>
            </w:r>
            <w:proofErr w:type="spellEnd"/>
            <w:r w:rsidRPr="0003069B">
              <w:rPr>
                <w:rFonts w:ascii="Times New Roman" w:eastAsia="Times New Roman" w:hAnsi="Times New Roman" w:cs="Times New Roman"/>
              </w:rPr>
              <w:t xml:space="preserve"> u </w:t>
            </w:r>
            <w:proofErr w:type="spellStart"/>
            <w:r w:rsidRPr="0003069B">
              <w:rPr>
                <w:rFonts w:ascii="Times New Roman" w:eastAsia="Times New Roman" w:hAnsi="Times New Roman" w:cs="Times New Roman"/>
              </w:rPr>
              <w:t>nastavi</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stranog</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jezika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i/>
              </w:rPr>
              <w:t>Filolog</w:t>
            </w:r>
            <w:proofErr w:type="spellEnd"/>
            <w:r w:rsidRPr="0003069B">
              <w:rPr>
                <w:rFonts w:ascii="Times New Roman" w:eastAsia="Times New Roman" w:hAnsi="Times New Roman" w:cs="Times New Roman"/>
              </w:rPr>
              <w:t xml:space="preserve">. </w:t>
            </w:r>
            <w:r w:rsidRPr="0003069B">
              <w:rPr>
                <w:rFonts w:ascii="Times New Roman" w:eastAsia="Times New Roman" w:hAnsi="Times New Roman" w:cs="Times New Roman"/>
                <w:i/>
              </w:rPr>
              <w:t>VII</w:t>
            </w:r>
            <w:r w:rsidRPr="0003069B">
              <w:rPr>
                <w:rFonts w:ascii="Times New Roman" w:eastAsia="Times New Roman" w:hAnsi="Times New Roman" w:cs="Times New Roman"/>
              </w:rPr>
              <w:t xml:space="preserve"> 13 </w:t>
            </w:r>
            <w:proofErr w:type="spellStart"/>
            <w:r w:rsidRPr="0003069B">
              <w:rPr>
                <w:rFonts w:ascii="Times New Roman" w:eastAsia="Times New Roman" w:hAnsi="Times New Roman" w:cs="Times New Roman"/>
              </w:rPr>
              <w:t>Banjaluka</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Filološki</w:t>
            </w:r>
            <w:proofErr w:type="spellEnd"/>
            <w:r w:rsidRPr="0003069B">
              <w:rPr>
                <w:rFonts w:ascii="Times New Roman" w:eastAsia="Times New Roman" w:hAnsi="Times New Roman" w:cs="Times New Roman"/>
              </w:rPr>
              <w:t xml:space="preserve"> </w:t>
            </w:r>
            <w:proofErr w:type="spellStart"/>
            <w:r w:rsidRPr="0003069B">
              <w:rPr>
                <w:rFonts w:ascii="Times New Roman" w:eastAsia="Times New Roman" w:hAnsi="Times New Roman" w:cs="Times New Roman"/>
              </w:rPr>
              <w:t>fakultet</w:t>
            </w:r>
            <w:proofErr w:type="spellEnd"/>
            <w:r w:rsidRPr="0003069B">
              <w:rPr>
                <w:rFonts w:ascii="Times New Roman" w:eastAsia="Times New Roman" w:hAnsi="Times New Roman" w:cs="Times New Roman"/>
              </w:rPr>
              <w:t xml:space="preserve">. str.169-184. </w:t>
            </w:r>
          </w:p>
          <w:p w14:paraId="6F82B0DA" w14:textId="77777777" w:rsidR="00F50D59" w:rsidRPr="0003069B" w:rsidRDefault="00C822F8">
            <w:pPr>
              <w:rPr>
                <w:rFonts w:ascii="Times New Roman" w:hAnsi="Times New Roman" w:cs="Times New Roman"/>
              </w:rPr>
            </w:pPr>
            <w:r w:rsidRPr="0003069B">
              <w:rPr>
                <w:rFonts w:ascii="Times New Roman" w:eastAsia="Times New Roman" w:hAnsi="Times New Roman" w:cs="Times New Roman"/>
              </w:rPr>
              <w:t xml:space="preserve"> </w:t>
            </w:r>
          </w:p>
        </w:tc>
      </w:tr>
      <w:tr w:rsidR="00705158" w:rsidRPr="0003069B" w14:paraId="2AEF3EA6" w14:textId="77777777">
        <w:trPr>
          <w:trHeight w:val="25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16D600F4" w14:textId="79460091" w:rsidR="00705158" w:rsidRPr="0003069B" w:rsidRDefault="00705158" w:rsidP="00705158">
            <w:pPr>
              <w:rPr>
                <w:rFonts w:ascii="Times New Roman" w:hAnsi="Times New Roman" w:cs="Times New Roman"/>
              </w:rPr>
            </w:pPr>
            <w:r w:rsidRPr="0003069B">
              <w:rPr>
                <w:rFonts w:ascii="Times New Roman" w:eastAsia="Times New Roman" w:hAnsi="Times New Roman" w:cs="Times New Roman"/>
                <w:b/>
                <w:sz w:val="24"/>
                <w:szCs w:val="24"/>
              </w:rPr>
              <w:t>Forms of knowledge testing and assessment:</w:t>
            </w:r>
          </w:p>
        </w:tc>
      </w:tr>
      <w:tr w:rsidR="00F50D59" w:rsidRPr="0003069B" w14:paraId="2748FC69" w14:textId="77777777">
        <w:trPr>
          <w:trHeight w:val="265"/>
        </w:trPr>
        <w:tc>
          <w:tcPr>
            <w:tcW w:w="9647" w:type="dxa"/>
            <w:tcBorders>
              <w:top w:val="single" w:sz="4" w:space="0" w:color="000000"/>
              <w:left w:val="single" w:sz="4" w:space="0" w:color="000000"/>
              <w:bottom w:val="single" w:sz="4" w:space="0" w:color="000000"/>
              <w:right w:val="single" w:sz="4" w:space="0" w:color="000000"/>
            </w:tcBorders>
          </w:tcPr>
          <w:p w14:paraId="37432E03" w14:textId="77777777" w:rsidR="00F50D59" w:rsidRPr="0003069B" w:rsidRDefault="00C822F8">
            <w:pPr>
              <w:rPr>
                <w:rFonts w:ascii="Times New Roman" w:hAnsi="Times New Roman" w:cs="Times New Roman"/>
              </w:rPr>
            </w:pPr>
            <w:r w:rsidRPr="0003069B">
              <w:rPr>
                <w:rFonts w:ascii="Times New Roman" w:eastAsia="Times New Roman" w:hAnsi="Times New Roman" w:cs="Times New Roman"/>
              </w:rPr>
              <w:t xml:space="preserve"> </w:t>
            </w:r>
          </w:p>
        </w:tc>
      </w:tr>
      <w:tr w:rsidR="00F50D59" w:rsidRPr="0003069B" w14:paraId="70F59340" w14:textId="77777777">
        <w:trPr>
          <w:trHeight w:val="262"/>
        </w:trPr>
        <w:tc>
          <w:tcPr>
            <w:tcW w:w="9647" w:type="dxa"/>
            <w:tcBorders>
              <w:top w:val="single" w:sz="4" w:space="0" w:color="000000"/>
              <w:left w:val="single" w:sz="4" w:space="0" w:color="000000"/>
              <w:bottom w:val="single" w:sz="4" w:space="0" w:color="000000"/>
              <w:right w:val="single" w:sz="4" w:space="0" w:color="000000"/>
            </w:tcBorders>
          </w:tcPr>
          <w:p w14:paraId="36082163" w14:textId="652C25AA" w:rsidR="00F50D59" w:rsidRPr="0003069B" w:rsidRDefault="00705158">
            <w:pPr>
              <w:tabs>
                <w:tab w:val="center" w:pos="2629"/>
                <w:tab w:val="center" w:pos="4186"/>
                <w:tab w:val="center" w:pos="5733"/>
                <w:tab w:val="center" w:pos="7428"/>
                <w:tab w:val="center" w:pos="8793"/>
              </w:tabs>
              <w:rPr>
                <w:rFonts w:ascii="Times New Roman" w:hAnsi="Times New Roman" w:cs="Times New Roman"/>
              </w:rPr>
            </w:pPr>
            <w:r w:rsidRPr="0003069B">
              <w:rPr>
                <w:rFonts w:ascii="Times New Roman" w:eastAsia="Times New Roman" w:hAnsi="Times New Roman" w:cs="Times New Roman"/>
              </w:rPr>
              <w:t>Test specification</w:t>
            </w:r>
            <w:r w:rsidR="00C822F8" w:rsidRPr="0003069B">
              <w:rPr>
                <w:rFonts w:ascii="Times New Roman" w:eastAsia="Times New Roman" w:hAnsi="Times New Roman" w:cs="Times New Roman"/>
              </w:rPr>
              <w:tab/>
            </w:r>
            <w:r w:rsidR="00C822F8" w:rsidRPr="0003069B">
              <w:rPr>
                <w:rFonts w:ascii="Times New Roman" w:hAnsi="Times New Roman" w:cs="Times New Roman"/>
                <w:noProof/>
              </w:rPr>
              <mc:AlternateContent>
                <mc:Choice Requires="wpg">
                  <w:drawing>
                    <wp:inline distT="0" distB="0" distL="0" distR="0" wp14:anchorId="3ABDE97D" wp14:editId="22B3323C">
                      <wp:extent cx="6096" cy="160020"/>
                      <wp:effectExtent l="0" t="0" r="0" b="0"/>
                      <wp:docPr id="4342" name="Group 4342"/>
                      <wp:cNvGraphicFramePr/>
                      <a:graphic xmlns:a="http://schemas.openxmlformats.org/drawingml/2006/main">
                        <a:graphicData uri="http://schemas.microsoft.com/office/word/2010/wordprocessingGroup">
                          <wpg:wgp>
                            <wpg:cNvGrpSpPr/>
                            <wpg:grpSpPr>
                              <a:xfrm>
                                <a:off x="0" y="0"/>
                                <a:ext cx="6096" cy="160020"/>
                                <a:chOff x="0" y="0"/>
                                <a:chExt cx="6096" cy="160020"/>
                              </a:xfrm>
                            </wpg:grpSpPr>
                            <wps:wsp>
                              <wps:cNvPr id="5091" name="Shape 5091"/>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42" style="width:0.480011pt;height:12.6pt;mso-position-horizontal-relative:char;mso-position-vertical-relative:line" coordsize="60,1600">
                      <v:shape id="Shape 5092" style="position:absolute;width:91;height:1600;left:0;top:0;" coordsize="9144,160020" path="m0,0l9144,0l9144,160020l0,160020l0,0">
                        <v:stroke weight="0pt" endcap="flat" joinstyle="miter" miterlimit="10" on="false" color="#000000" opacity="0"/>
                        <v:fill on="true" color="#000000"/>
                      </v:shape>
                    </v:group>
                  </w:pict>
                </mc:Fallback>
              </mc:AlternateContent>
            </w:r>
            <w:r w:rsidR="00C822F8" w:rsidRPr="0003069B">
              <w:rPr>
                <w:rFonts w:ascii="Times New Roman" w:eastAsia="Times New Roman" w:hAnsi="Times New Roman" w:cs="Times New Roman"/>
                <w:sz w:val="20"/>
              </w:rPr>
              <w:t xml:space="preserve"> 30 </w:t>
            </w:r>
            <w:r w:rsidR="00C822F8" w:rsidRPr="0003069B">
              <w:rPr>
                <w:rFonts w:ascii="Times New Roman" w:eastAsia="Times New Roman" w:hAnsi="Times New Roman" w:cs="Times New Roman"/>
                <w:sz w:val="20"/>
              </w:rPr>
              <w:tab/>
            </w:r>
            <w:r w:rsidR="00C822F8" w:rsidRPr="0003069B">
              <w:rPr>
                <w:rFonts w:ascii="Times New Roman" w:hAnsi="Times New Roman" w:cs="Times New Roman"/>
                <w:noProof/>
              </w:rPr>
              <mc:AlternateContent>
                <mc:Choice Requires="wpg">
                  <w:drawing>
                    <wp:inline distT="0" distB="0" distL="0" distR="0" wp14:anchorId="4F9AE8C2" wp14:editId="04E046D4">
                      <wp:extent cx="6096" cy="160020"/>
                      <wp:effectExtent l="0" t="0" r="0" b="0"/>
                      <wp:docPr id="4343" name="Group 4343"/>
                      <wp:cNvGraphicFramePr/>
                      <a:graphic xmlns:a="http://schemas.openxmlformats.org/drawingml/2006/main">
                        <a:graphicData uri="http://schemas.microsoft.com/office/word/2010/wordprocessingGroup">
                          <wpg:wgp>
                            <wpg:cNvGrpSpPr/>
                            <wpg:grpSpPr>
                              <a:xfrm>
                                <a:off x="0" y="0"/>
                                <a:ext cx="6096" cy="160020"/>
                                <a:chOff x="0" y="0"/>
                                <a:chExt cx="6096" cy="160020"/>
                              </a:xfrm>
                            </wpg:grpSpPr>
                            <wps:wsp>
                              <wps:cNvPr id="5093" name="Shape 5093"/>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43" style="width:0.47998pt;height:12.6pt;mso-position-horizontal-relative:char;mso-position-vertical-relative:line" coordsize="60,1600">
                      <v:shape id="Shape 5094" style="position:absolute;width:91;height:1600;left:0;top:0;" coordsize="9144,160020" path="m0,0l9144,0l9144,160020l0,160020l0,0">
                        <v:stroke weight="0pt" endcap="flat" joinstyle="miter" miterlimit="10" on="false" color="#000000" opacity="0"/>
                        <v:fill on="true" color="#000000"/>
                      </v:shape>
                    </v:group>
                  </w:pict>
                </mc:Fallback>
              </mc:AlternateContent>
            </w:r>
            <w:r w:rsidR="00C822F8" w:rsidRPr="0003069B">
              <w:rPr>
                <w:rFonts w:ascii="Times New Roman" w:eastAsia="Times New Roman" w:hAnsi="Times New Roman" w:cs="Times New Roman"/>
              </w:rPr>
              <w:t xml:space="preserve"> </w:t>
            </w:r>
            <w:r w:rsidRPr="0003069B">
              <w:rPr>
                <w:rFonts w:ascii="Times New Roman" w:eastAsia="Times New Roman" w:hAnsi="Times New Roman" w:cs="Times New Roman"/>
              </w:rPr>
              <w:t>Portfolio</w:t>
            </w:r>
            <w:r w:rsidR="00C822F8" w:rsidRPr="0003069B">
              <w:rPr>
                <w:rFonts w:ascii="Times New Roman" w:eastAsia="Times New Roman" w:hAnsi="Times New Roman" w:cs="Times New Roman"/>
              </w:rPr>
              <w:tab/>
            </w:r>
            <w:r w:rsidR="00C822F8" w:rsidRPr="0003069B">
              <w:rPr>
                <w:rFonts w:ascii="Times New Roman" w:hAnsi="Times New Roman" w:cs="Times New Roman"/>
                <w:noProof/>
              </w:rPr>
              <mc:AlternateContent>
                <mc:Choice Requires="wpg">
                  <w:drawing>
                    <wp:inline distT="0" distB="0" distL="0" distR="0" wp14:anchorId="2B09D928" wp14:editId="33DC9877">
                      <wp:extent cx="6096" cy="160020"/>
                      <wp:effectExtent l="0" t="0" r="0" b="0"/>
                      <wp:docPr id="4344" name="Group 4344"/>
                      <wp:cNvGraphicFramePr/>
                      <a:graphic xmlns:a="http://schemas.openxmlformats.org/drawingml/2006/main">
                        <a:graphicData uri="http://schemas.microsoft.com/office/word/2010/wordprocessingGroup">
                          <wpg:wgp>
                            <wpg:cNvGrpSpPr/>
                            <wpg:grpSpPr>
                              <a:xfrm>
                                <a:off x="0" y="0"/>
                                <a:ext cx="6096" cy="160020"/>
                                <a:chOff x="0" y="0"/>
                                <a:chExt cx="6096" cy="160020"/>
                              </a:xfrm>
                            </wpg:grpSpPr>
                            <wps:wsp>
                              <wps:cNvPr id="5095" name="Shape 5095"/>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44" style="width:0.480011pt;height:12.6pt;mso-position-horizontal-relative:char;mso-position-vertical-relative:line" coordsize="60,1600">
                      <v:shape id="Shape 5096" style="position:absolute;width:91;height:1600;left:0;top:0;" coordsize="9144,160020" path="m0,0l9144,0l9144,160020l0,160020l0,0">
                        <v:stroke weight="0pt" endcap="flat" joinstyle="miter" miterlimit="10" on="false" color="#000000" opacity="0"/>
                        <v:fill on="true" color="#000000"/>
                      </v:shape>
                    </v:group>
                  </w:pict>
                </mc:Fallback>
              </mc:AlternateContent>
            </w:r>
            <w:r w:rsidR="00C822F8" w:rsidRPr="0003069B">
              <w:rPr>
                <w:rFonts w:ascii="Times New Roman" w:eastAsia="Times New Roman" w:hAnsi="Times New Roman" w:cs="Times New Roman"/>
                <w:sz w:val="20"/>
              </w:rPr>
              <w:t xml:space="preserve"> 30 </w:t>
            </w:r>
            <w:r w:rsidR="00C822F8" w:rsidRPr="0003069B">
              <w:rPr>
                <w:rFonts w:ascii="Times New Roman" w:eastAsia="Times New Roman" w:hAnsi="Times New Roman" w:cs="Times New Roman"/>
                <w:sz w:val="20"/>
              </w:rPr>
              <w:tab/>
            </w:r>
            <w:r w:rsidR="00C822F8" w:rsidRPr="0003069B">
              <w:rPr>
                <w:rFonts w:ascii="Times New Roman" w:hAnsi="Times New Roman" w:cs="Times New Roman"/>
                <w:noProof/>
              </w:rPr>
              <mc:AlternateContent>
                <mc:Choice Requires="wpg">
                  <w:drawing>
                    <wp:inline distT="0" distB="0" distL="0" distR="0" wp14:anchorId="30D1EB44" wp14:editId="003B67F9">
                      <wp:extent cx="6096" cy="160020"/>
                      <wp:effectExtent l="0" t="0" r="0" b="0"/>
                      <wp:docPr id="4345" name="Group 4345"/>
                      <wp:cNvGraphicFramePr/>
                      <a:graphic xmlns:a="http://schemas.openxmlformats.org/drawingml/2006/main">
                        <a:graphicData uri="http://schemas.microsoft.com/office/word/2010/wordprocessingGroup">
                          <wpg:wgp>
                            <wpg:cNvGrpSpPr/>
                            <wpg:grpSpPr>
                              <a:xfrm>
                                <a:off x="0" y="0"/>
                                <a:ext cx="6096" cy="160020"/>
                                <a:chOff x="0" y="0"/>
                                <a:chExt cx="6096" cy="160020"/>
                              </a:xfrm>
                            </wpg:grpSpPr>
                            <wps:wsp>
                              <wps:cNvPr id="5097" name="Shape 5097"/>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45" style="width:0.480011pt;height:12.6pt;mso-position-horizontal-relative:char;mso-position-vertical-relative:line" coordsize="60,1600">
                      <v:shape id="Shape 5098" style="position:absolute;width:91;height:1600;left:0;top:0;" coordsize="9144,160020" path="m0,0l9144,0l9144,160020l0,160020l0,0">
                        <v:stroke weight="0pt" endcap="flat" joinstyle="miter" miterlimit="10" on="false" color="#000000" opacity="0"/>
                        <v:fill on="true" color="#000000"/>
                      </v:shape>
                    </v:group>
                  </w:pict>
                </mc:Fallback>
              </mc:AlternateContent>
            </w:r>
            <w:r w:rsidR="00C822F8" w:rsidRPr="0003069B">
              <w:rPr>
                <w:rFonts w:ascii="Times New Roman" w:eastAsia="Times New Roman" w:hAnsi="Times New Roman" w:cs="Times New Roman"/>
              </w:rPr>
              <w:t xml:space="preserve"> </w:t>
            </w:r>
            <w:r w:rsidRPr="0003069B">
              <w:rPr>
                <w:rFonts w:ascii="Times New Roman" w:eastAsia="Times New Roman" w:hAnsi="Times New Roman" w:cs="Times New Roman"/>
              </w:rPr>
              <w:t>Final exam</w:t>
            </w:r>
            <w:r w:rsidR="00C822F8" w:rsidRPr="0003069B">
              <w:rPr>
                <w:rFonts w:ascii="Times New Roman" w:eastAsia="Times New Roman" w:hAnsi="Times New Roman" w:cs="Times New Roman"/>
              </w:rPr>
              <w:t xml:space="preserve"> </w:t>
            </w:r>
            <w:r w:rsidR="00C822F8" w:rsidRPr="0003069B">
              <w:rPr>
                <w:rFonts w:ascii="Times New Roman" w:eastAsia="Times New Roman" w:hAnsi="Times New Roman" w:cs="Times New Roman"/>
              </w:rPr>
              <w:tab/>
            </w:r>
            <w:r w:rsidR="00C822F8" w:rsidRPr="0003069B">
              <w:rPr>
                <w:rFonts w:ascii="Times New Roman" w:hAnsi="Times New Roman" w:cs="Times New Roman"/>
                <w:noProof/>
              </w:rPr>
              <mc:AlternateContent>
                <mc:Choice Requires="wpg">
                  <w:drawing>
                    <wp:inline distT="0" distB="0" distL="0" distR="0" wp14:anchorId="02106DE3" wp14:editId="4B545A4F">
                      <wp:extent cx="6096" cy="160020"/>
                      <wp:effectExtent l="0" t="0" r="0" b="0"/>
                      <wp:docPr id="4346" name="Group 4346"/>
                      <wp:cNvGraphicFramePr/>
                      <a:graphic xmlns:a="http://schemas.openxmlformats.org/drawingml/2006/main">
                        <a:graphicData uri="http://schemas.microsoft.com/office/word/2010/wordprocessingGroup">
                          <wpg:wgp>
                            <wpg:cNvGrpSpPr/>
                            <wpg:grpSpPr>
                              <a:xfrm>
                                <a:off x="0" y="0"/>
                                <a:ext cx="6096" cy="160020"/>
                                <a:chOff x="0" y="0"/>
                                <a:chExt cx="6096" cy="160020"/>
                              </a:xfrm>
                            </wpg:grpSpPr>
                            <wps:wsp>
                              <wps:cNvPr id="5099" name="Shape 5099"/>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46" style="width:0.47998pt;height:12.6pt;mso-position-horizontal-relative:char;mso-position-vertical-relative:line" coordsize="60,1600">
                      <v:shape id="Shape 5100" style="position:absolute;width:91;height:1600;left:0;top:0;" coordsize="9144,160020" path="m0,0l9144,0l9144,160020l0,160020l0,0">
                        <v:stroke weight="0pt" endcap="flat" joinstyle="miter" miterlimit="10" on="false" color="#000000" opacity="0"/>
                        <v:fill on="true" color="#000000"/>
                      </v:shape>
                    </v:group>
                  </w:pict>
                </mc:Fallback>
              </mc:AlternateContent>
            </w:r>
            <w:r w:rsidR="00C822F8" w:rsidRPr="0003069B">
              <w:rPr>
                <w:rFonts w:ascii="Times New Roman" w:eastAsia="Times New Roman" w:hAnsi="Times New Roman" w:cs="Times New Roman"/>
                <w:sz w:val="20"/>
              </w:rPr>
              <w:t xml:space="preserve"> 40 </w:t>
            </w:r>
          </w:p>
        </w:tc>
      </w:tr>
      <w:tr w:rsidR="00F50D59" w:rsidRPr="0003069B" w14:paraId="1C34CDF1" w14:textId="77777777">
        <w:trPr>
          <w:trHeight w:val="772"/>
        </w:trPr>
        <w:tc>
          <w:tcPr>
            <w:tcW w:w="9647" w:type="dxa"/>
            <w:tcBorders>
              <w:top w:val="single" w:sz="4" w:space="0" w:color="000000"/>
              <w:left w:val="single" w:sz="4" w:space="0" w:color="000000"/>
              <w:bottom w:val="single" w:sz="4" w:space="0" w:color="000000"/>
              <w:right w:val="single" w:sz="4" w:space="0" w:color="000000"/>
            </w:tcBorders>
          </w:tcPr>
          <w:p w14:paraId="2B20965A" w14:textId="55745B33" w:rsidR="00F50D59" w:rsidRPr="0003069B" w:rsidRDefault="00705158">
            <w:pPr>
              <w:rPr>
                <w:rFonts w:ascii="Times New Roman" w:hAnsi="Times New Roman" w:cs="Times New Roman"/>
              </w:rPr>
            </w:pPr>
            <w:r w:rsidRPr="0003069B">
              <w:rPr>
                <w:rFonts w:ascii="Times New Roman" w:eastAsia="Times New Roman" w:hAnsi="Times New Roman" w:cs="Times New Roman"/>
              </w:rPr>
              <w:t>The final grade represents the sum of the above forms of knowledge testing.</w:t>
            </w:r>
          </w:p>
        </w:tc>
      </w:tr>
      <w:tr w:rsidR="00F50D59" w:rsidRPr="0003069B" w14:paraId="533B2B10" w14:textId="77777777">
        <w:trPr>
          <w:trHeight w:val="25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30CD68D3" w14:textId="3D656F3E" w:rsidR="00F50D59" w:rsidRPr="0003069B" w:rsidRDefault="00705158">
            <w:pPr>
              <w:rPr>
                <w:rFonts w:ascii="Times New Roman" w:hAnsi="Times New Roman" w:cs="Times New Roman"/>
              </w:rPr>
            </w:pPr>
            <w:r w:rsidRPr="0003069B">
              <w:rPr>
                <w:rFonts w:ascii="Times New Roman" w:eastAsia="Times New Roman" w:hAnsi="Times New Roman" w:cs="Times New Roman"/>
                <w:b/>
              </w:rPr>
              <w:t>Special indication for the subject:</w:t>
            </w:r>
          </w:p>
        </w:tc>
      </w:tr>
      <w:tr w:rsidR="00F50D59" w:rsidRPr="0003069B" w14:paraId="4F4EE913" w14:textId="77777777">
        <w:trPr>
          <w:trHeight w:val="266"/>
        </w:trPr>
        <w:tc>
          <w:tcPr>
            <w:tcW w:w="9647" w:type="dxa"/>
            <w:tcBorders>
              <w:top w:val="single" w:sz="4" w:space="0" w:color="000000"/>
              <w:left w:val="single" w:sz="4" w:space="0" w:color="000000"/>
              <w:bottom w:val="single" w:sz="4" w:space="0" w:color="000000"/>
              <w:right w:val="single" w:sz="4" w:space="0" w:color="000000"/>
            </w:tcBorders>
          </w:tcPr>
          <w:p w14:paraId="1FEFD86F" w14:textId="77777777" w:rsidR="00F50D59" w:rsidRPr="0003069B" w:rsidRDefault="00C822F8">
            <w:pPr>
              <w:rPr>
                <w:rFonts w:ascii="Times New Roman" w:hAnsi="Times New Roman" w:cs="Times New Roman"/>
              </w:rPr>
            </w:pPr>
            <w:r w:rsidRPr="0003069B">
              <w:rPr>
                <w:rFonts w:ascii="Times New Roman" w:eastAsia="Times New Roman" w:hAnsi="Times New Roman" w:cs="Times New Roman"/>
              </w:rPr>
              <w:t xml:space="preserve"> </w:t>
            </w:r>
          </w:p>
        </w:tc>
      </w:tr>
      <w:tr w:rsidR="00F50D59" w:rsidRPr="0003069B" w14:paraId="21B60C09" w14:textId="77777777">
        <w:trPr>
          <w:trHeight w:val="260"/>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21505412" w14:textId="54D29840" w:rsidR="00F50D59" w:rsidRPr="0003069B" w:rsidRDefault="0003069B">
            <w:pPr>
              <w:rPr>
                <w:rFonts w:ascii="Times New Roman" w:hAnsi="Times New Roman" w:cs="Times New Roman"/>
              </w:rPr>
            </w:pPr>
            <w:r>
              <w:rPr>
                <w:rFonts w:ascii="Times New Roman" w:eastAsia="Times New Roman" w:hAnsi="Times New Roman" w:cs="Times New Roman"/>
                <w:b/>
              </w:rPr>
              <w:t xml:space="preserve">Name and surname of the professor </w:t>
            </w:r>
            <w:bookmarkStart w:id="0" w:name="_GoBack"/>
            <w:bookmarkEnd w:id="0"/>
            <w:r w:rsidR="00705158" w:rsidRPr="0003069B">
              <w:rPr>
                <w:rFonts w:ascii="Times New Roman" w:eastAsia="Times New Roman" w:hAnsi="Times New Roman" w:cs="Times New Roman"/>
                <w:b/>
              </w:rPr>
              <w:t xml:space="preserve">who prepared the data: </w:t>
            </w:r>
            <w:proofErr w:type="spellStart"/>
            <w:r w:rsidR="00705158" w:rsidRPr="0003069B">
              <w:rPr>
                <w:rFonts w:ascii="Times New Roman" w:eastAsia="Times New Roman" w:hAnsi="Times New Roman" w:cs="Times New Roman"/>
                <w:b/>
              </w:rPr>
              <w:t>Sanja</w:t>
            </w:r>
            <w:proofErr w:type="spellEnd"/>
            <w:r w:rsidR="00705158" w:rsidRPr="0003069B">
              <w:rPr>
                <w:rFonts w:ascii="Times New Roman" w:eastAsia="Times New Roman" w:hAnsi="Times New Roman" w:cs="Times New Roman"/>
                <w:b/>
              </w:rPr>
              <w:t xml:space="preserve"> </w:t>
            </w:r>
            <w:proofErr w:type="spellStart"/>
            <w:r w:rsidR="00705158" w:rsidRPr="0003069B">
              <w:rPr>
                <w:rFonts w:ascii="Times New Roman" w:eastAsia="Times New Roman" w:hAnsi="Times New Roman" w:cs="Times New Roman"/>
                <w:b/>
              </w:rPr>
              <w:t>Josifović-Elezović</w:t>
            </w:r>
            <w:proofErr w:type="spellEnd"/>
          </w:p>
        </w:tc>
      </w:tr>
    </w:tbl>
    <w:p w14:paraId="5FF87269" w14:textId="77777777" w:rsidR="00F50D59" w:rsidRPr="0003069B" w:rsidRDefault="00C822F8">
      <w:pPr>
        <w:spacing w:after="0"/>
        <w:ind w:left="360"/>
        <w:jc w:val="both"/>
        <w:rPr>
          <w:rFonts w:ascii="Times New Roman" w:hAnsi="Times New Roman" w:cs="Times New Roman"/>
        </w:rPr>
      </w:pPr>
      <w:r w:rsidRPr="0003069B">
        <w:rPr>
          <w:rFonts w:ascii="Times New Roman" w:eastAsia="Times New Roman" w:hAnsi="Times New Roman" w:cs="Times New Roman"/>
          <w:b/>
          <w:sz w:val="28"/>
        </w:rPr>
        <w:t xml:space="preserve"> </w:t>
      </w:r>
    </w:p>
    <w:sectPr w:rsidR="00F50D59" w:rsidRPr="000306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514"/>
    <w:multiLevelType w:val="hybridMultilevel"/>
    <w:tmpl w:val="BC8E2EAA"/>
    <w:lvl w:ilvl="0" w:tplc="7D8034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4146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DC5D3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0A237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EE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58252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3CF28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4C1A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2760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196211"/>
    <w:multiLevelType w:val="hybridMultilevel"/>
    <w:tmpl w:val="C92C23B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311C383A"/>
    <w:multiLevelType w:val="hybridMultilevel"/>
    <w:tmpl w:val="72269D2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40CF7583"/>
    <w:multiLevelType w:val="hybridMultilevel"/>
    <w:tmpl w:val="E3C452E0"/>
    <w:lvl w:ilvl="0" w:tplc="B326370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2402AA">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C2FA96">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C6890A">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8A3A6">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CC318">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85568">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6A940E">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9CCCC0">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6472D8"/>
    <w:multiLevelType w:val="hybridMultilevel"/>
    <w:tmpl w:val="2FD2F2AC"/>
    <w:lvl w:ilvl="0" w:tplc="2FE0F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643D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C521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78883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699D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D6991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FAB1F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824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0412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3D17D3"/>
    <w:multiLevelType w:val="hybridMultilevel"/>
    <w:tmpl w:val="549EAF32"/>
    <w:lvl w:ilvl="0" w:tplc="C5725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8DC1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AD01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3E774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819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03D1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8190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2102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4BB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CD5BCA"/>
    <w:multiLevelType w:val="hybridMultilevel"/>
    <w:tmpl w:val="3ADC704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59"/>
    <w:rsid w:val="0003069B"/>
    <w:rsid w:val="00705158"/>
    <w:rsid w:val="00C822F8"/>
    <w:rsid w:val="00D81429"/>
    <w:rsid w:val="00F5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2F96"/>
  <w15:docId w15:val="{EA9E142A-BFDF-407C-BE5F-1E891AC4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5</cp:revision>
  <dcterms:created xsi:type="dcterms:W3CDTF">2024-02-14T21:06:00Z</dcterms:created>
  <dcterms:modified xsi:type="dcterms:W3CDTF">2024-02-18T23:59:00Z</dcterms:modified>
</cp:coreProperties>
</file>