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90" w:type="dxa"/>
        <w:tblInd w:w="-144" w:type="dxa"/>
        <w:tblLook w:val="04A0" w:firstRow="1" w:lastRow="0" w:firstColumn="1" w:lastColumn="0" w:noHBand="0" w:noVBand="1"/>
      </w:tblPr>
      <w:tblGrid>
        <w:gridCol w:w="1121"/>
        <w:gridCol w:w="454"/>
        <w:gridCol w:w="91"/>
        <w:gridCol w:w="92"/>
        <w:gridCol w:w="399"/>
        <w:gridCol w:w="602"/>
        <w:gridCol w:w="6631"/>
      </w:tblGrid>
      <w:tr w:rsidR="007F6C9F" w:rsidRPr="007F6C9F">
        <w:trPr>
          <w:trHeight w:val="99"/>
        </w:trPr>
        <w:tc>
          <w:tcPr>
            <w:tcW w:w="634" w:type="dxa"/>
            <w:vMerge w:val="restart"/>
            <w:tcBorders>
              <w:top w:val="single" w:sz="4" w:space="0" w:color="000000"/>
              <w:left w:val="single" w:sz="4" w:space="0" w:color="000000"/>
              <w:bottom w:val="single" w:sz="4" w:space="0" w:color="000000"/>
              <w:right w:val="single" w:sz="2" w:space="0" w:color="FFFFFF"/>
            </w:tcBorders>
          </w:tcPr>
          <w:p w:rsidR="0077264E" w:rsidRPr="007F6C9F" w:rsidRDefault="007F6C9F">
            <w:pPr>
              <w:rPr>
                <w:rFonts w:ascii="Times New Roman" w:hAnsi="Times New Roman" w:cs="Times New Roman"/>
              </w:rPr>
            </w:pPr>
            <w:r w:rsidRPr="007F6C9F">
              <w:rPr>
                <w:rFonts w:ascii="Times New Roman" w:hAnsi="Times New Roman" w:cs="Times New Roman"/>
                <w:noProof/>
              </w:rPr>
              <w:drawing>
                <wp:inline distT="0" distB="0" distL="0" distR="0" wp14:anchorId="3AA3FB1D" wp14:editId="3FE54CC5">
                  <wp:extent cx="707136" cy="707136"/>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4"/>
                          <a:stretch>
                            <a:fillRect/>
                          </a:stretch>
                        </pic:blipFill>
                        <pic:spPr>
                          <a:xfrm>
                            <a:off x="0" y="0"/>
                            <a:ext cx="707136" cy="707136"/>
                          </a:xfrm>
                          <a:prstGeom prst="rect">
                            <a:avLst/>
                          </a:prstGeom>
                        </pic:spPr>
                      </pic:pic>
                    </a:graphicData>
                  </a:graphic>
                </wp:inline>
              </w:drawing>
            </w:r>
          </w:p>
        </w:tc>
        <w:tc>
          <w:tcPr>
            <w:tcW w:w="494" w:type="dxa"/>
            <w:vMerge w:val="restart"/>
            <w:tcBorders>
              <w:top w:val="single" w:sz="4" w:space="0" w:color="000000"/>
              <w:left w:val="single" w:sz="2" w:space="0" w:color="FFFFFF"/>
              <w:bottom w:val="single" w:sz="4" w:space="0" w:color="000000"/>
              <w:right w:val="nil"/>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color w:val="0000FF"/>
                <w:sz w:val="10"/>
              </w:rPr>
              <w:t xml:space="preserve">          </w:t>
            </w:r>
          </w:p>
        </w:tc>
        <w:tc>
          <w:tcPr>
            <w:tcW w:w="98" w:type="dxa"/>
            <w:tcBorders>
              <w:top w:val="single" w:sz="4" w:space="0" w:color="000000"/>
              <w:left w:val="single" w:sz="2" w:space="0" w:color="0000FF"/>
              <w:bottom w:val="single" w:sz="2" w:space="0" w:color="0000FF"/>
              <w:right w:val="double" w:sz="2" w:space="0" w:color="0000FF"/>
            </w:tcBorders>
          </w:tcPr>
          <w:p w:rsidR="0077264E" w:rsidRPr="007F6C9F" w:rsidRDefault="0077264E">
            <w:pPr>
              <w:rPr>
                <w:rFonts w:ascii="Times New Roman" w:hAnsi="Times New Roman" w:cs="Times New Roman"/>
              </w:rPr>
            </w:pPr>
          </w:p>
        </w:tc>
        <w:tc>
          <w:tcPr>
            <w:tcW w:w="98" w:type="dxa"/>
            <w:tcBorders>
              <w:top w:val="single" w:sz="4" w:space="0" w:color="000000"/>
              <w:left w:val="double" w:sz="2" w:space="0" w:color="0000FF"/>
              <w:bottom w:val="single" w:sz="2" w:space="0" w:color="0000FF"/>
              <w:right w:val="single" w:sz="2" w:space="0" w:color="0000FF"/>
            </w:tcBorders>
          </w:tcPr>
          <w:p w:rsidR="0077264E" w:rsidRPr="007F6C9F" w:rsidRDefault="0077264E">
            <w:pPr>
              <w:rPr>
                <w:rFonts w:ascii="Times New Roman" w:hAnsi="Times New Roman" w:cs="Times New Roman"/>
              </w:rPr>
            </w:pPr>
          </w:p>
        </w:tc>
        <w:tc>
          <w:tcPr>
            <w:tcW w:w="422" w:type="dxa"/>
            <w:vMerge w:val="restart"/>
            <w:tcBorders>
              <w:top w:val="single" w:sz="4" w:space="0" w:color="000000"/>
              <w:left w:val="nil"/>
              <w:bottom w:val="single" w:sz="4" w:space="0" w:color="000000"/>
              <w:right w:val="single" w:sz="2" w:space="0" w:color="FFFFFF"/>
            </w:tcBorders>
          </w:tcPr>
          <w:p w:rsidR="0077264E" w:rsidRPr="007F6C9F" w:rsidRDefault="006E5561">
            <w:pPr>
              <w:ind w:left="120"/>
              <w:jc w:val="center"/>
              <w:rPr>
                <w:rFonts w:ascii="Times New Roman" w:hAnsi="Times New Roman" w:cs="Times New Roman"/>
              </w:rPr>
            </w:pPr>
            <w:r w:rsidRPr="007F6C9F">
              <w:rPr>
                <w:rFonts w:ascii="Times New Roman" w:eastAsia="Times New Roman" w:hAnsi="Times New Roman" w:cs="Times New Roman"/>
                <w:sz w:val="10"/>
              </w:rPr>
              <w:t xml:space="preserve"> </w:t>
            </w:r>
          </w:p>
        </w:tc>
        <w:tc>
          <w:tcPr>
            <w:tcW w:w="7643" w:type="dxa"/>
            <w:gridSpan w:val="2"/>
            <w:vMerge w:val="restart"/>
            <w:tcBorders>
              <w:top w:val="single" w:sz="4" w:space="0" w:color="000000"/>
              <w:left w:val="single" w:sz="2" w:space="0" w:color="FFFFFF"/>
              <w:bottom w:val="single" w:sz="4" w:space="0" w:color="000000"/>
              <w:right w:val="single" w:sz="4" w:space="0" w:color="000000"/>
            </w:tcBorders>
            <w:vAlign w:val="bottom"/>
          </w:tcPr>
          <w:p w:rsidR="007F6C9F" w:rsidRPr="007F6C9F" w:rsidRDefault="007F6C9F" w:rsidP="007F6C9F">
            <w:pPr>
              <w:ind w:left="1080"/>
              <w:rPr>
                <w:rFonts w:ascii="Times New Roman" w:eastAsia="Times New Roman" w:hAnsi="Times New Roman" w:cs="Times New Roman"/>
                <w:b/>
                <w:sz w:val="23"/>
              </w:rPr>
            </w:pPr>
            <w:r w:rsidRPr="007F6C9F">
              <w:rPr>
                <w:rFonts w:ascii="Times New Roman" w:eastAsia="Times New Roman" w:hAnsi="Times New Roman" w:cs="Times New Roman"/>
                <w:b/>
                <w:sz w:val="23"/>
              </w:rPr>
              <w:t>UNIVERSITY OF BANJA LUKA</w:t>
            </w:r>
          </w:p>
          <w:p w:rsidR="0077264E" w:rsidRPr="007F6C9F" w:rsidRDefault="007F6C9F" w:rsidP="007F6C9F">
            <w:pPr>
              <w:ind w:left="1080"/>
              <w:rPr>
                <w:rFonts w:ascii="Times New Roman" w:hAnsi="Times New Roman" w:cs="Times New Roman"/>
              </w:rPr>
            </w:pPr>
            <w:r w:rsidRPr="007F6C9F">
              <w:rPr>
                <w:rFonts w:ascii="Times New Roman" w:eastAsia="Times New Roman" w:hAnsi="Times New Roman" w:cs="Times New Roman"/>
                <w:b/>
                <w:sz w:val="23"/>
              </w:rPr>
              <w:t>FACULTY OF PHILOLOGY</w:t>
            </w:r>
            <w:r w:rsidR="006E5561" w:rsidRPr="007F6C9F">
              <w:rPr>
                <w:rFonts w:ascii="Times New Roman" w:eastAsia="Times New Roman" w:hAnsi="Times New Roman" w:cs="Times New Roman"/>
                <w:b/>
                <w:sz w:val="23"/>
              </w:rPr>
              <w:t xml:space="preserve"> </w:t>
            </w:r>
            <w:r w:rsidR="006E5561" w:rsidRPr="007F6C9F">
              <w:rPr>
                <w:rFonts w:ascii="Times New Roman" w:eastAsia="Times New Roman" w:hAnsi="Times New Roman" w:cs="Times New Roman"/>
                <w:b/>
                <w:sz w:val="15"/>
              </w:rPr>
              <w:t xml:space="preserve"> </w:t>
            </w:r>
          </w:p>
          <w:p w:rsidR="0077264E" w:rsidRPr="007F6C9F" w:rsidRDefault="006E5561">
            <w:pPr>
              <w:rPr>
                <w:rFonts w:ascii="Times New Roman" w:hAnsi="Times New Roman" w:cs="Times New Roman"/>
              </w:rPr>
            </w:pPr>
            <w:r w:rsidRPr="007F6C9F">
              <w:rPr>
                <w:rFonts w:ascii="Times New Roman" w:eastAsia="Times New Roman" w:hAnsi="Times New Roman" w:cs="Times New Roman"/>
                <w:sz w:val="25"/>
              </w:rPr>
              <w:t xml:space="preserve"> </w:t>
            </w:r>
          </w:p>
        </w:tc>
      </w:tr>
      <w:tr w:rsidR="007F6C9F" w:rsidRPr="007F6C9F">
        <w:trPr>
          <w:trHeight w:val="1016"/>
        </w:trPr>
        <w:tc>
          <w:tcPr>
            <w:tcW w:w="0" w:type="auto"/>
            <w:vMerge/>
            <w:tcBorders>
              <w:top w:val="nil"/>
              <w:left w:val="single" w:sz="4" w:space="0" w:color="000000"/>
              <w:bottom w:val="single" w:sz="4" w:space="0" w:color="000000"/>
              <w:right w:val="single" w:sz="2" w:space="0" w:color="FFFFFF"/>
            </w:tcBorders>
          </w:tcPr>
          <w:p w:rsidR="0077264E" w:rsidRPr="007F6C9F" w:rsidRDefault="0077264E">
            <w:pPr>
              <w:rPr>
                <w:rFonts w:ascii="Times New Roman" w:hAnsi="Times New Roman" w:cs="Times New Roman"/>
              </w:rPr>
            </w:pPr>
          </w:p>
        </w:tc>
        <w:tc>
          <w:tcPr>
            <w:tcW w:w="0" w:type="auto"/>
            <w:vMerge/>
            <w:tcBorders>
              <w:top w:val="nil"/>
              <w:left w:val="single" w:sz="2" w:space="0" w:color="FFFFFF"/>
              <w:bottom w:val="single" w:sz="4" w:space="0" w:color="000000"/>
              <w:right w:val="nil"/>
            </w:tcBorders>
          </w:tcPr>
          <w:p w:rsidR="0077264E" w:rsidRPr="007F6C9F" w:rsidRDefault="0077264E">
            <w:pPr>
              <w:rPr>
                <w:rFonts w:ascii="Times New Roman" w:hAnsi="Times New Roman" w:cs="Times New Roman"/>
              </w:rPr>
            </w:pPr>
          </w:p>
        </w:tc>
        <w:tc>
          <w:tcPr>
            <w:tcW w:w="98" w:type="dxa"/>
            <w:tcBorders>
              <w:top w:val="single" w:sz="2" w:space="0" w:color="0000FF"/>
              <w:left w:val="nil"/>
              <w:bottom w:val="single" w:sz="4" w:space="0" w:color="000000"/>
              <w:right w:val="nil"/>
            </w:tcBorders>
          </w:tcPr>
          <w:p w:rsidR="0077264E" w:rsidRPr="007F6C9F" w:rsidRDefault="0077264E">
            <w:pPr>
              <w:ind w:left="-494" w:right="-521"/>
              <w:rPr>
                <w:rFonts w:ascii="Times New Roman" w:hAnsi="Times New Roman" w:cs="Times New Roman"/>
              </w:rPr>
            </w:pPr>
          </w:p>
        </w:tc>
        <w:tc>
          <w:tcPr>
            <w:tcW w:w="98" w:type="dxa"/>
            <w:tcBorders>
              <w:top w:val="single" w:sz="2" w:space="0" w:color="0000FF"/>
              <w:left w:val="nil"/>
              <w:bottom w:val="single" w:sz="4" w:space="0" w:color="000000"/>
              <w:right w:val="nil"/>
            </w:tcBorders>
          </w:tcPr>
          <w:p w:rsidR="0077264E" w:rsidRPr="007F6C9F" w:rsidRDefault="0077264E">
            <w:pPr>
              <w:rPr>
                <w:rFonts w:ascii="Times New Roman" w:hAnsi="Times New Roman" w:cs="Times New Roman"/>
              </w:rPr>
            </w:pPr>
          </w:p>
        </w:tc>
        <w:tc>
          <w:tcPr>
            <w:tcW w:w="0" w:type="auto"/>
            <w:vMerge/>
            <w:tcBorders>
              <w:top w:val="nil"/>
              <w:left w:val="nil"/>
              <w:bottom w:val="single" w:sz="4" w:space="0" w:color="000000"/>
              <w:right w:val="single" w:sz="2" w:space="0" w:color="FFFFFF"/>
            </w:tcBorders>
          </w:tcPr>
          <w:p w:rsidR="0077264E" w:rsidRPr="007F6C9F" w:rsidRDefault="0077264E">
            <w:pPr>
              <w:rPr>
                <w:rFonts w:ascii="Times New Roman" w:hAnsi="Times New Roman" w:cs="Times New Roman"/>
              </w:rPr>
            </w:pPr>
          </w:p>
        </w:tc>
        <w:tc>
          <w:tcPr>
            <w:tcW w:w="0" w:type="auto"/>
            <w:gridSpan w:val="2"/>
            <w:vMerge/>
            <w:tcBorders>
              <w:top w:val="nil"/>
              <w:left w:val="single" w:sz="2" w:space="0" w:color="FFFFFF"/>
              <w:bottom w:val="single" w:sz="4" w:space="0" w:color="000000"/>
              <w:right w:val="single" w:sz="4" w:space="0" w:color="000000"/>
            </w:tcBorders>
          </w:tcPr>
          <w:p w:rsidR="0077264E" w:rsidRPr="007F6C9F" w:rsidRDefault="0077264E">
            <w:pPr>
              <w:rPr>
                <w:rFonts w:ascii="Times New Roman" w:hAnsi="Times New Roman" w:cs="Times New Roman"/>
              </w:rPr>
            </w:pPr>
          </w:p>
        </w:tc>
      </w:tr>
      <w:tr w:rsidR="007F6C9F" w:rsidRPr="007F6C9F">
        <w:trPr>
          <w:trHeight w:val="281"/>
        </w:trPr>
        <w:tc>
          <w:tcPr>
            <w:tcW w:w="1226" w:type="dxa"/>
            <w:gridSpan w:val="3"/>
            <w:tcBorders>
              <w:top w:val="single" w:sz="4" w:space="0" w:color="000000"/>
              <w:left w:val="single" w:sz="4" w:space="0" w:color="000000"/>
              <w:bottom w:val="single" w:sz="4" w:space="0" w:color="000000"/>
              <w:right w:val="nil"/>
            </w:tcBorders>
          </w:tcPr>
          <w:p w:rsidR="0077264E" w:rsidRPr="007F6C9F" w:rsidRDefault="0077264E">
            <w:pPr>
              <w:rPr>
                <w:rFonts w:ascii="Times New Roman" w:hAnsi="Times New Roman" w:cs="Times New Roman"/>
              </w:rPr>
            </w:pPr>
          </w:p>
        </w:tc>
        <w:tc>
          <w:tcPr>
            <w:tcW w:w="8164" w:type="dxa"/>
            <w:gridSpan w:val="4"/>
            <w:tcBorders>
              <w:top w:val="single" w:sz="4" w:space="0" w:color="000000"/>
              <w:left w:val="nil"/>
              <w:bottom w:val="single" w:sz="4" w:space="0" w:color="000000"/>
              <w:right w:val="single" w:sz="4" w:space="0" w:color="000000"/>
            </w:tcBorders>
          </w:tcPr>
          <w:p w:rsidR="0077264E" w:rsidRPr="007F6C9F" w:rsidRDefault="007F6C9F">
            <w:pPr>
              <w:ind w:left="1922"/>
              <w:rPr>
                <w:rFonts w:ascii="Times New Roman" w:hAnsi="Times New Roman" w:cs="Times New Roman"/>
              </w:rPr>
            </w:pPr>
            <w:r w:rsidRPr="007F6C9F">
              <w:rPr>
                <w:rFonts w:ascii="Times New Roman" w:eastAsia="Times New Roman" w:hAnsi="Times New Roman" w:cs="Times New Roman"/>
                <w:b/>
                <w:sz w:val="23"/>
              </w:rPr>
              <w:t>Doctoral academic studies</w:t>
            </w:r>
            <w:r w:rsidR="006E5561" w:rsidRPr="007F6C9F">
              <w:rPr>
                <w:rFonts w:ascii="Times New Roman" w:eastAsia="Times New Roman" w:hAnsi="Times New Roman" w:cs="Times New Roman"/>
                <w:b/>
                <w:sz w:val="23"/>
              </w:rPr>
              <w:t xml:space="preserve"> </w:t>
            </w:r>
          </w:p>
        </w:tc>
      </w:tr>
      <w:tr w:rsidR="007F6C9F" w:rsidRPr="007F6C9F">
        <w:trPr>
          <w:trHeight w:val="276"/>
        </w:trPr>
        <w:tc>
          <w:tcPr>
            <w:tcW w:w="1226" w:type="dxa"/>
            <w:gridSpan w:val="3"/>
            <w:tcBorders>
              <w:top w:val="single" w:sz="4" w:space="0" w:color="000000"/>
              <w:left w:val="single" w:sz="4" w:space="0" w:color="000000"/>
              <w:bottom w:val="single" w:sz="4" w:space="0" w:color="000000"/>
              <w:right w:val="nil"/>
            </w:tcBorders>
          </w:tcPr>
          <w:p w:rsidR="0077264E" w:rsidRPr="007F6C9F" w:rsidRDefault="007F6C9F" w:rsidP="007F6C9F">
            <w:pPr>
              <w:ind w:left="106"/>
              <w:jc w:val="both"/>
              <w:rPr>
                <w:rFonts w:ascii="Times New Roman" w:hAnsi="Times New Roman" w:cs="Times New Roman"/>
              </w:rPr>
            </w:pPr>
            <w:r w:rsidRPr="007F6C9F">
              <w:rPr>
                <w:rFonts w:ascii="Times New Roman" w:eastAsia="Times New Roman" w:hAnsi="Times New Roman" w:cs="Times New Roman"/>
                <w:b/>
                <w:sz w:val="23"/>
              </w:rPr>
              <w:t>Study program</w:t>
            </w:r>
          </w:p>
        </w:tc>
        <w:tc>
          <w:tcPr>
            <w:tcW w:w="1160" w:type="dxa"/>
            <w:gridSpan w:val="3"/>
            <w:tcBorders>
              <w:top w:val="single" w:sz="4" w:space="0" w:color="000000"/>
              <w:left w:val="nil"/>
              <w:bottom w:val="single" w:sz="4" w:space="0" w:color="000000"/>
              <w:right w:val="single" w:sz="4" w:space="0" w:color="000000"/>
            </w:tcBorders>
          </w:tcPr>
          <w:p w:rsidR="0077264E" w:rsidRPr="007F6C9F" w:rsidRDefault="0077264E">
            <w:pPr>
              <w:ind w:left="-13"/>
              <w:jc w:val="both"/>
              <w:rPr>
                <w:rFonts w:ascii="Times New Roman" w:hAnsi="Times New Roman" w:cs="Times New Roman"/>
              </w:rPr>
            </w:pPr>
          </w:p>
        </w:tc>
        <w:tc>
          <w:tcPr>
            <w:tcW w:w="7003" w:type="dxa"/>
            <w:tcBorders>
              <w:top w:val="single" w:sz="4" w:space="0" w:color="000000"/>
              <w:left w:val="single" w:sz="4" w:space="0" w:color="000000"/>
              <w:bottom w:val="single" w:sz="4" w:space="0" w:color="000000"/>
              <w:right w:val="single" w:sz="4" w:space="0" w:color="000000"/>
            </w:tcBorders>
            <w:shd w:val="clear" w:color="auto" w:fill="B3B3B3"/>
          </w:tcPr>
          <w:p w:rsidR="0077264E" w:rsidRPr="007F6C9F" w:rsidRDefault="007F6C9F">
            <w:pPr>
              <w:ind w:left="100"/>
              <w:rPr>
                <w:rFonts w:ascii="Times New Roman" w:hAnsi="Times New Roman" w:cs="Times New Roman"/>
              </w:rPr>
            </w:pPr>
            <w:r w:rsidRPr="007F6C9F">
              <w:rPr>
                <w:rFonts w:ascii="Times New Roman" w:eastAsia="Times New Roman" w:hAnsi="Times New Roman" w:cs="Times New Roman"/>
                <w:b/>
                <w:sz w:val="23"/>
              </w:rPr>
              <w:t>Science of literature</w:t>
            </w:r>
          </w:p>
        </w:tc>
      </w:tr>
    </w:tbl>
    <w:p w:rsidR="0077264E" w:rsidRPr="007F6C9F" w:rsidRDefault="006E5561">
      <w:pPr>
        <w:spacing w:after="0"/>
        <w:ind w:left="-38"/>
        <w:jc w:val="both"/>
        <w:rPr>
          <w:rFonts w:ascii="Times New Roman" w:hAnsi="Times New Roman" w:cs="Times New Roman"/>
        </w:rPr>
      </w:pPr>
      <w:r w:rsidRPr="007F6C9F">
        <w:rPr>
          <w:rFonts w:ascii="Times New Roman" w:eastAsia="Times New Roman" w:hAnsi="Times New Roman" w:cs="Times New Roman"/>
          <w:sz w:val="25"/>
        </w:rPr>
        <w:t xml:space="preserve"> </w:t>
      </w:r>
    </w:p>
    <w:tbl>
      <w:tblPr>
        <w:tblStyle w:val="TableGrid"/>
        <w:tblW w:w="9386" w:type="dxa"/>
        <w:tblInd w:w="-140" w:type="dxa"/>
        <w:tblCellMar>
          <w:top w:w="47" w:type="dxa"/>
          <w:left w:w="102" w:type="dxa"/>
          <w:right w:w="90" w:type="dxa"/>
        </w:tblCellMar>
        <w:tblLook w:val="04A0" w:firstRow="1" w:lastRow="0" w:firstColumn="1" w:lastColumn="0" w:noHBand="0" w:noVBand="1"/>
      </w:tblPr>
      <w:tblGrid>
        <w:gridCol w:w="1796"/>
        <w:gridCol w:w="1800"/>
        <w:gridCol w:w="1589"/>
        <w:gridCol w:w="1574"/>
        <w:gridCol w:w="2627"/>
      </w:tblGrid>
      <w:tr w:rsidR="0077264E" w:rsidRPr="007F6C9F">
        <w:trPr>
          <w:trHeight w:val="252"/>
        </w:trPr>
        <w:tc>
          <w:tcPr>
            <w:tcW w:w="1796" w:type="dxa"/>
            <w:tcBorders>
              <w:top w:val="single" w:sz="4" w:space="0" w:color="000000"/>
              <w:left w:val="single" w:sz="4" w:space="0" w:color="000000"/>
              <w:bottom w:val="single" w:sz="4" w:space="0" w:color="000000"/>
              <w:right w:val="single" w:sz="4" w:space="0" w:color="000000"/>
            </w:tcBorders>
          </w:tcPr>
          <w:p w:rsidR="0077264E" w:rsidRPr="007F6C9F" w:rsidRDefault="007F6C9F" w:rsidP="007F6C9F">
            <w:pPr>
              <w:jc w:val="both"/>
              <w:rPr>
                <w:rFonts w:ascii="Times New Roman" w:hAnsi="Times New Roman" w:cs="Times New Roman"/>
              </w:rPr>
            </w:pPr>
            <w:r w:rsidRPr="007F6C9F">
              <w:rPr>
                <w:rFonts w:ascii="Times New Roman" w:eastAsia="Times New Roman" w:hAnsi="Times New Roman" w:cs="Times New Roman"/>
                <w:b/>
                <w:sz w:val="21"/>
              </w:rPr>
              <w:t xml:space="preserve">Subject </w:t>
            </w:r>
          </w:p>
        </w:tc>
        <w:tc>
          <w:tcPr>
            <w:tcW w:w="3389" w:type="dxa"/>
            <w:gridSpan w:val="2"/>
            <w:tcBorders>
              <w:top w:val="single" w:sz="4" w:space="0" w:color="000000"/>
              <w:left w:val="single" w:sz="4" w:space="0" w:color="000000"/>
              <w:bottom w:val="single" w:sz="4" w:space="0" w:color="000000"/>
              <w:right w:val="nil"/>
            </w:tcBorders>
            <w:shd w:val="clear" w:color="auto" w:fill="B3B3B3"/>
          </w:tcPr>
          <w:p w:rsidR="0077264E" w:rsidRPr="007F6C9F" w:rsidRDefault="007F6C9F">
            <w:pPr>
              <w:ind w:left="4"/>
              <w:rPr>
                <w:rFonts w:ascii="Times New Roman" w:hAnsi="Times New Roman" w:cs="Times New Roman"/>
              </w:rPr>
            </w:pPr>
            <w:r w:rsidRPr="007F6C9F">
              <w:rPr>
                <w:rFonts w:ascii="Times New Roman" w:eastAsia="Times New Roman" w:hAnsi="Times New Roman" w:cs="Times New Roman"/>
                <w:b/>
                <w:sz w:val="21"/>
              </w:rPr>
              <w:t>Shakespeare and contemporary theory</w:t>
            </w:r>
          </w:p>
        </w:tc>
        <w:tc>
          <w:tcPr>
            <w:tcW w:w="1574" w:type="dxa"/>
            <w:tcBorders>
              <w:top w:val="single" w:sz="4" w:space="0" w:color="000000"/>
              <w:left w:val="nil"/>
              <w:bottom w:val="single" w:sz="4" w:space="0" w:color="000000"/>
              <w:right w:val="nil"/>
            </w:tcBorders>
            <w:shd w:val="clear" w:color="auto" w:fill="B3B3B3"/>
          </w:tcPr>
          <w:p w:rsidR="0077264E" w:rsidRPr="007F6C9F" w:rsidRDefault="0077264E">
            <w:pPr>
              <w:rPr>
                <w:rFonts w:ascii="Times New Roman" w:hAnsi="Times New Roman" w:cs="Times New Roman"/>
              </w:rPr>
            </w:pPr>
          </w:p>
        </w:tc>
        <w:tc>
          <w:tcPr>
            <w:tcW w:w="2627" w:type="dxa"/>
            <w:tcBorders>
              <w:top w:val="single" w:sz="4" w:space="0" w:color="000000"/>
              <w:left w:val="nil"/>
              <w:bottom w:val="single" w:sz="4" w:space="0" w:color="000000"/>
              <w:right w:val="single" w:sz="4" w:space="0" w:color="000000"/>
            </w:tcBorders>
            <w:shd w:val="clear" w:color="auto" w:fill="B3B3B3"/>
          </w:tcPr>
          <w:p w:rsidR="0077264E" w:rsidRPr="007F6C9F" w:rsidRDefault="0077264E">
            <w:pPr>
              <w:rPr>
                <w:rFonts w:ascii="Times New Roman" w:hAnsi="Times New Roman" w:cs="Times New Roman"/>
              </w:rPr>
            </w:pPr>
          </w:p>
        </w:tc>
      </w:tr>
      <w:tr w:rsidR="0077264E" w:rsidRPr="007F6C9F">
        <w:trPr>
          <w:trHeight w:val="500"/>
        </w:trPr>
        <w:tc>
          <w:tcPr>
            <w:tcW w:w="1796" w:type="dxa"/>
            <w:tcBorders>
              <w:top w:val="single" w:sz="4" w:space="0" w:color="000000"/>
              <w:left w:val="single" w:sz="4" w:space="0" w:color="000000"/>
              <w:bottom w:val="single" w:sz="4" w:space="0" w:color="000000"/>
              <w:right w:val="single" w:sz="4" w:space="0" w:color="000000"/>
            </w:tcBorders>
          </w:tcPr>
          <w:p w:rsidR="0077264E" w:rsidRPr="007F6C9F" w:rsidRDefault="007F6C9F">
            <w:pPr>
              <w:rPr>
                <w:rFonts w:ascii="Times New Roman" w:hAnsi="Times New Roman" w:cs="Times New Roman"/>
              </w:rPr>
            </w:pPr>
            <w:r w:rsidRPr="007F6C9F">
              <w:rPr>
                <w:rFonts w:ascii="Times New Roman" w:eastAsia="Times New Roman" w:hAnsi="Times New Roman" w:cs="Times New Roman"/>
                <w:b/>
                <w:sz w:val="21"/>
              </w:rPr>
              <w:t>Subject code</w:t>
            </w:r>
          </w:p>
        </w:tc>
        <w:tc>
          <w:tcPr>
            <w:tcW w:w="1800" w:type="dxa"/>
            <w:tcBorders>
              <w:top w:val="single" w:sz="4" w:space="0" w:color="000000"/>
              <w:left w:val="single" w:sz="4" w:space="0" w:color="000000"/>
              <w:bottom w:val="single" w:sz="4" w:space="0" w:color="000000"/>
              <w:right w:val="single" w:sz="4" w:space="0" w:color="000000"/>
            </w:tcBorders>
          </w:tcPr>
          <w:p w:rsidR="0077264E" w:rsidRPr="007F6C9F" w:rsidRDefault="007F6C9F">
            <w:pPr>
              <w:ind w:left="8"/>
              <w:jc w:val="center"/>
              <w:rPr>
                <w:rFonts w:ascii="Times New Roman" w:hAnsi="Times New Roman" w:cs="Times New Roman"/>
              </w:rPr>
            </w:pPr>
            <w:r w:rsidRPr="007F6C9F">
              <w:rPr>
                <w:rFonts w:ascii="Times New Roman" w:eastAsia="Times New Roman" w:hAnsi="Times New Roman" w:cs="Times New Roman"/>
                <w:b/>
                <w:sz w:val="21"/>
              </w:rPr>
              <w:t xml:space="preserve">Subject status </w:t>
            </w:r>
          </w:p>
        </w:tc>
        <w:tc>
          <w:tcPr>
            <w:tcW w:w="1589" w:type="dxa"/>
            <w:tcBorders>
              <w:top w:val="single" w:sz="4" w:space="0" w:color="000000"/>
              <w:left w:val="single" w:sz="4" w:space="0" w:color="000000"/>
              <w:bottom w:val="single" w:sz="4" w:space="0" w:color="000000"/>
              <w:right w:val="single" w:sz="4" w:space="0" w:color="000000"/>
            </w:tcBorders>
            <w:vAlign w:val="center"/>
          </w:tcPr>
          <w:p w:rsidR="0077264E" w:rsidRPr="007F6C9F" w:rsidRDefault="007F6C9F" w:rsidP="007F6C9F">
            <w:pPr>
              <w:ind w:right="18"/>
              <w:jc w:val="center"/>
              <w:rPr>
                <w:rFonts w:ascii="Times New Roman" w:hAnsi="Times New Roman" w:cs="Times New Roman"/>
              </w:rPr>
            </w:pPr>
            <w:r w:rsidRPr="007F6C9F">
              <w:rPr>
                <w:rFonts w:ascii="Times New Roman" w:eastAsia="Times New Roman" w:hAnsi="Times New Roman" w:cs="Times New Roman"/>
                <w:b/>
                <w:sz w:val="21"/>
              </w:rPr>
              <w:t>Semester</w:t>
            </w:r>
          </w:p>
        </w:tc>
        <w:tc>
          <w:tcPr>
            <w:tcW w:w="1574" w:type="dxa"/>
            <w:tcBorders>
              <w:top w:val="single" w:sz="4" w:space="0" w:color="000000"/>
              <w:left w:val="single" w:sz="4" w:space="0" w:color="000000"/>
              <w:bottom w:val="single" w:sz="4" w:space="0" w:color="000000"/>
              <w:right w:val="single" w:sz="4" w:space="0" w:color="000000"/>
            </w:tcBorders>
            <w:vAlign w:val="center"/>
          </w:tcPr>
          <w:p w:rsidR="0077264E" w:rsidRPr="007F6C9F" w:rsidRDefault="007F6C9F" w:rsidP="007F6C9F">
            <w:pPr>
              <w:ind w:left="66"/>
              <w:rPr>
                <w:rFonts w:ascii="Times New Roman" w:hAnsi="Times New Roman" w:cs="Times New Roman"/>
              </w:rPr>
            </w:pPr>
            <w:r w:rsidRPr="007F6C9F">
              <w:rPr>
                <w:rFonts w:ascii="Times New Roman" w:eastAsia="Times New Roman" w:hAnsi="Times New Roman" w:cs="Times New Roman"/>
                <w:b/>
                <w:sz w:val="21"/>
              </w:rPr>
              <w:t>Classes fund</w:t>
            </w:r>
          </w:p>
        </w:tc>
        <w:tc>
          <w:tcPr>
            <w:tcW w:w="2627" w:type="dxa"/>
            <w:tcBorders>
              <w:top w:val="single" w:sz="4" w:space="0" w:color="000000"/>
              <w:left w:val="single" w:sz="4" w:space="0" w:color="000000"/>
              <w:bottom w:val="single" w:sz="4" w:space="0" w:color="000000"/>
              <w:right w:val="single" w:sz="4" w:space="0" w:color="000000"/>
            </w:tcBorders>
            <w:vAlign w:val="center"/>
          </w:tcPr>
          <w:p w:rsidR="0077264E" w:rsidRPr="007F6C9F" w:rsidRDefault="007F6C9F" w:rsidP="007F6C9F">
            <w:pPr>
              <w:ind w:right="21"/>
              <w:jc w:val="center"/>
              <w:rPr>
                <w:rFonts w:ascii="Times New Roman" w:hAnsi="Times New Roman" w:cs="Times New Roman"/>
              </w:rPr>
            </w:pPr>
            <w:r w:rsidRPr="007F6C9F">
              <w:rPr>
                <w:rFonts w:ascii="Times New Roman" w:eastAsia="Times New Roman" w:hAnsi="Times New Roman" w:cs="Times New Roman"/>
                <w:b/>
                <w:sz w:val="21"/>
              </w:rPr>
              <w:t xml:space="preserve">Number of </w:t>
            </w:r>
            <w:proofErr w:type="spellStart"/>
            <w:r w:rsidRPr="007F6C9F">
              <w:rPr>
                <w:rFonts w:ascii="Times New Roman" w:eastAsia="Times New Roman" w:hAnsi="Times New Roman" w:cs="Times New Roman"/>
                <w:b/>
                <w:sz w:val="21"/>
              </w:rPr>
              <w:t>ECTS</w:t>
            </w:r>
            <w:proofErr w:type="spellEnd"/>
            <w:r w:rsidRPr="007F6C9F">
              <w:rPr>
                <w:rFonts w:ascii="Times New Roman" w:eastAsia="Times New Roman" w:hAnsi="Times New Roman" w:cs="Times New Roman"/>
                <w:b/>
                <w:sz w:val="21"/>
              </w:rPr>
              <w:t xml:space="preserve"> points</w:t>
            </w:r>
            <w:r w:rsidR="006E5561" w:rsidRPr="007F6C9F">
              <w:rPr>
                <w:rFonts w:ascii="Times New Roman" w:eastAsia="Times New Roman" w:hAnsi="Times New Roman" w:cs="Times New Roman"/>
                <w:b/>
                <w:sz w:val="21"/>
              </w:rPr>
              <w:t xml:space="preserve"> </w:t>
            </w:r>
          </w:p>
        </w:tc>
      </w:tr>
      <w:tr w:rsidR="0077264E" w:rsidRPr="007F6C9F">
        <w:trPr>
          <w:trHeight w:val="260"/>
        </w:trPr>
        <w:tc>
          <w:tcPr>
            <w:tcW w:w="1796"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1"/>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77264E" w:rsidRPr="007F6C9F" w:rsidRDefault="007F6C9F">
            <w:pPr>
              <w:ind w:right="17"/>
              <w:jc w:val="center"/>
              <w:rPr>
                <w:rFonts w:ascii="Times New Roman" w:hAnsi="Times New Roman" w:cs="Times New Roman"/>
              </w:rPr>
            </w:pPr>
            <w:r w:rsidRPr="007F6C9F">
              <w:rPr>
                <w:rFonts w:ascii="Times New Roman" w:eastAsia="Times New Roman" w:hAnsi="Times New Roman" w:cs="Times New Roman"/>
                <w:sz w:val="21"/>
              </w:rPr>
              <w:t>Elective</w:t>
            </w:r>
            <w:r w:rsidR="006E5561" w:rsidRPr="007F6C9F">
              <w:rPr>
                <w:rFonts w:ascii="Times New Roman" w:eastAsia="Times New Roman" w:hAnsi="Times New Roman" w:cs="Times New Roman"/>
                <w:sz w:val="21"/>
              </w:rPr>
              <w:t xml:space="preserve"> </w:t>
            </w:r>
          </w:p>
        </w:tc>
        <w:tc>
          <w:tcPr>
            <w:tcW w:w="1589" w:type="dxa"/>
            <w:tcBorders>
              <w:top w:val="single" w:sz="4" w:space="0" w:color="000000"/>
              <w:left w:val="single" w:sz="4" w:space="0" w:color="000000"/>
              <w:bottom w:val="single" w:sz="4" w:space="0" w:color="000000"/>
              <w:right w:val="single" w:sz="4" w:space="0" w:color="000000"/>
            </w:tcBorders>
          </w:tcPr>
          <w:p w:rsidR="0077264E" w:rsidRPr="007F6C9F" w:rsidRDefault="007F6C9F">
            <w:pPr>
              <w:ind w:right="16"/>
              <w:jc w:val="center"/>
              <w:rPr>
                <w:rFonts w:ascii="Times New Roman" w:hAnsi="Times New Roman" w:cs="Times New Roman"/>
              </w:rPr>
            </w:pPr>
            <w:r w:rsidRPr="007F6C9F">
              <w:rPr>
                <w:rFonts w:ascii="Times New Roman" w:eastAsia="Times New Roman" w:hAnsi="Times New Roman" w:cs="Times New Roman"/>
                <w:sz w:val="21"/>
              </w:rPr>
              <w:t xml:space="preserve">3. or </w:t>
            </w:r>
            <w:r w:rsidR="006E5561" w:rsidRPr="007F6C9F">
              <w:rPr>
                <w:rFonts w:ascii="Times New Roman" w:eastAsia="Times New Roman" w:hAnsi="Times New Roman" w:cs="Times New Roman"/>
                <w:sz w:val="21"/>
              </w:rPr>
              <w:t xml:space="preserve">4. </w:t>
            </w:r>
          </w:p>
        </w:tc>
        <w:tc>
          <w:tcPr>
            <w:tcW w:w="1574" w:type="dxa"/>
            <w:tcBorders>
              <w:top w:val="single" w:sz="4" w:space="0" w:color="000000"/>
              <w:left w:val="single" w:sz="4" w:space="0" w:color="000000"/>
              <w:bottom w:val="single" w:sz="4" w:space="0" w:color="000000"/>
              <w:right w:val="single" w:sz="4" w:space="0" w:color="000000"/>
            </w:tcBorders>
          </w:tcPr>
          <w:p w:rsidR="0077264E" w:rsidRPr="007F6C9F" w:rsidRDefault="006E5561">
            <w:pPr>
              <w:ind w:right="15"/>
              <w:jc w:val="center"/>
              <w:rPr>
                <w:rFonts w:ascii="Times New Roman" w:hAnsi="Times New Roman" w:cs="Times New Roman"/>
              </w:rPr>
            </w:pPr>
            <w:r w:rsidRPr="007F6C9F">
              <w:rPr>
                <w:rFonts w:ascii="Times New Roman" w:eastAsia="Times New Roman" w:hAnsi="Times New Roman" w:cs="Times New Roman"/>
                <w:sz w:val="21"/>
              </w:rPr>
              <w:t xml:space="preserve">30 </w:t>
            </w:r>
          </w:p>
        </w:tc>
        <w:tc>
          <w:tcPr>
            <w:tcW w:w="2627" w:type="dxa"/>
            <w:tcBorders>
              <w:top w:val="single" w:sz="4" w:space="0" w:color="000000"/>
              <w:left w:val="single" w:sz="4" w:space="0" w:color="000000"/>
              <w:bottom w:val="single" w:sz="4" w:space="0" w:color="000000"/>
              <w:right w:val="single" w:sz="4" w:space="0" w:color="000000"/>
            </w:tcBorders>
          </w:tcPr>
          <w:p w:rsidR="0077264E" w:rsidRPr="007F6C9F" w:rsidRDefault="006E5561">
            <w:pPr>
              <w:ind w:right="21"/>
              <w:jc w:val="center"/>
              <w:rPr>
                <w:rFonts w:ascii="Times New Roman" w:hAnsi="Times New Roman" w:cs="Times New Roman"/>
              </w:rPr>
            </w:pPr>
            <w:r w:rsidRPr="007F6C9F">
              <w:rPr>
                <w:rFonts w:ascii="Times New Roman" w:eastAsia="Times New Roman" w:hAnsi="Times New Roman" w:cs="Times New Roman"/>
                <w:sz w:val="21"/>
              </w:rPr>
              <w:t xml:space="preserve">10 </w:t>
            </w:r>
          </w:p>
        </w:tc>
      </w:tr>
      <w:tr w:rsidR="0077264E" w:rsidRPr="007F6C9F">
        <w:trPr>
          <w:trHeight w:val="252"/>
        </w:trPr>
        <w:tc>
          <w:tcPr>
            <w:tcW w:w="1796" w:type="dxa"/>
            <w:tcBorders>
              <w:top w:val="single" w:sz="4" w:space="0" w:color="000000"/>
              <w:left w:val="single" w:sz="4" w:space="0" w:color="000000"/>
              <w:bottom w:val="single" w:sz="4" w:space="0" w:color="000000"/>
              <w:right w:val="single" w:sz="4" w:space="0" w:color="000000"/>
            </w:tcBorders>
            <w:shd w:val="clear" w:color="auto" w:fill="B3B3B3"/>
          </w:tcPr>
          <w:p w:rsidR="0077264E" w:rsidRPr="007F6C9F" w:rsidRDefault="007F6C9F">
            <w:pPr>
              <w:rPr>
                <w:rFonts w:ascii="Times New Roman" w:hAnsi="Times New Roman" w:cs="Times New Roman"/>
              </w:rPr>
            </w:pPr>
            <w:r w:rsidRPr="007F6C9F">
              <w:rPr>
                <w:rFonts w:ascii="Times New Roman" w:eastAsia="Times New Roman" w:hAnsi="Times New Roman" w:cs="Times New Roman"/>
                <w:b/>
                <w:sz w:val="21"/>
              </w:rPr>
              <w:t>Professors</w:t>
            </w:r>
          </w:p>
        </w:tc>
        <w:tc>
          <w:tcPr>
            <w:tcW w:w="3389" w:type="dxa"/>
            <w:gridSpan w:val="2"/>
            <w:tcBorders>
              <w:top w:val="single" w:sz="4" w:space="0" w:color="000000"/>
              <w:left w:val="single" w:sz="4" w:space="0" w:color="000000"/>
              <w:bottom w:val="single" w:sz="4" w:space="0" w:color="000000"/>
              <w:right w:val="nil"/>
            </w:tcBorders>
          </w:tcPr>
          <w:p w:rsidR="0077264E" w:rsidRPr="007F6C9F" w:rsidRDefault="007F6C9F">
            <w:pPr>
              <w:ind w:left="4"/>
              <w:rPr>
                <w:rFonts w:ascii="Times New Roman" w:hAnsi="Times New Roman" w:cs="Times New Roman"/>
              </w:rPr>
            </w:pPr>
            <w:r w:rsidRPr="007F6C9F">
              <w:rPr>
                <w:rFonts w:ascii="Times New Roman" w:eastAsia="Times New Roman" w:hAnsi="Times New Roman" w:cs="Times New Roman"/>
                <w:sz w:val="21"/>
              </w:rPr>
              <w:t xml:space="preserve">Prof. Dr. </w:t>
            </w:r>
            <w:proofErr w:type="spellStart"/>
            <w:r w:rsidRPr="007F6C9F">
              <w:rPr>
                <w:rFonts w:ascii="Times New Roman" w:eastAsia="Times New Roman" w:hAnsi="Times New Roman" w:cs="Times New Roman"/>
                <w:sz w:val="21"/>
              </w:rPr>
              <w:t>Petar</w:t>
            </w:r>
            <w:proofErr w:type="spellEnd"/>
            <w:r w:rsidRPr="007F6C9F">
              <w:rPr>
                <w:rFonts w:ascii="Times New Roman" w:eastAsia="Times New Roman" w:hAnsi="Times New Roman" w:cs="Times New Roman"/>
                <w:sz w:val="21"/>
              </w:rPr>
              <w:t xml:space="preserve"> Penda</w:t>
            </w:r>
          </w:p>
        </w:tc>
        <w:tc>
          <w:tcPr>
            <w:tcW w:w="1574" w:type="dxa"/>
            <w:tcBorders>
              <w:top w:val="single" w:sz="4" w:space="0" w:color="000000"/>
              <w:left w:val="nil"/>
              <w:bottom w:val="single" w:sz="4" w:space="0" w:color="000000"/>
              <w:right w:val="nil"/>
            </w:tcBorders>
          </w:tcPr>
          <w:p w:rsidR="0077264E" w:rsidRPr="007F6C9F" w:rsidRDefault="0077264E">
            <w:pPr>
              <w:rPr>
                <w:rFonts w:ascii="Times New Roman" w:hAnsi="Times New Roman" w:cs="Times New Roman"/>
              </w:rPr>
            </w:pPr>
          </w:p>
        </w:tc>
        <w:tc>
          <w:tcPr>
            <w:tcW w:w="2627" w:type="dxa"/>
            <w:tcBorders>
              <w:top w:val="single" w:sz="4" w:space="0" w:color="000000"/>
              <w:left w:val="nil"/>
              <w:bottom w:val="single" w:sz="4" w:space="0" w:color="000000"/>
              <w:right w:val="single" w:sz="4" w:space="0" w:color="000000"/>
            </w:tcBorders>
          </w:tcPr>
          <w:p w:rsidR="0077264E" w:rsidRPr="007F6C9F" w:rsidRDefault="0077264E">
            <w:pPr>
              <w:rPr>
                <w:rFonts w:ascii="Times New Roman" w:hAnsi="Times New Roman" w:cs="Times New Roman"/>
              </w:rPr>
            </w:pPr>
          </w:p>
        </w:tc>
      </w:tr>
    </w:tbl>
    <w:p w:rsidR="0077264E" w:rsidRPr="007F6C9F" w:rsidRDefault="006E5561">
      <w:pPr>
        <w:spacing w:after="0"/>
        <w:ind w:left="-38"/>
        <w:jc w:val="both"/>
        <w:rPr>
          <w:rFonts w:ascii="Times New Roman" w:hAnsi="Times New Roman" w:cs="Times New Roman"/>
        </w:rPr>
      </w:pPr>
      <w:r w:rsidRPr="007F6C9F">
        <w:rPr>
          <w:rFonts w:ascii="Times New Roman" w:eastAsia="Times New Roman" w:hAnsi="Times New Roman" w:cs="Times New Roman"/>
          <w:sz w:val="21"/>
        </w:rPr>
        <w:t xml:space="preserve"> </w:t>
      </w:r>
    </w:p>
    <w:tbl>
      <w:tblPr>
        <w:tblStyle w:val="TableGrid"/>
        <w:tblW w:w="9386" w:type="dxa"/>
        <w:tblInd w:w="-140" w:type="dxa"/>
        <w:tblCellMar>
          <w:top w:w="39" w:type="dxa"/>
          <w:left w:w="101" w:type="dxa"/>
          <w:right w:w="190" w:type="dxa"/>
        </w:tblCellMar>
        <w:tblLook w:val="04A0" w:firstRow="1" w:lastRow="0" w:firstColumn="1" w:lastColumn="0" w:noHBand="0" w:noVBand="1"/>
      </w:tblPr>
      <w:tblGrid>
        <w:gridCol w:w="2511"/>
        <w:gridCol w:w="1094"/>
        <w:gridCol w:w="1930"/>
        <w:gridCol w:w="1051"/>
        <w:gridCol w:w="1925"/>
        <w:gridCol w:w="875"/>
      </w:tblGrid>
      <w:tr w:rsidR="0077264E" w:rsidRPr="007F6C9F">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77264E" w:rsidRPr="007F6C9F" w:rsidRDefault="007F6C9F" w:rsidP="007F6C9F">
            <w:pPr>
              <w:rPr>
                <w:rFonts w:ascii="Times New Roman" w:hAnsi="Times New Roman" w:cs="Times New Roman"/>
              </w:rPr>
            </w:pPr>
            <w:r w:rsidRPr="007F6C9F">
              <w:rPr>
                <w:rFonts w:ascii="Times New Roman" w:eastAsia="Times New Roman" w:hAnsi="Times New Roman" w:cs="Times New Roman"/>
                <w:b/>
                <w:sz w:val="21"/>
              </w:rPr>
              <w:t>Conditioned by other subjects</w:t>
            </w:r>
            <w:r w:rsidR="006E5561" w:rsidRPr="007F6C9F">
              <w:rPr>
                <w:rFonts w:ascii="Times New Roman" w:eastAsia="Times New Roman" w:hAnsi="Times New Roman" w:cs="Times New Roman"/>
                <w:b/>
                <w:sz w:val="21"/>
              </w:rPr>
              <w:t xml:space="preserve"> </w:t>
            </w:r>
          </w:p>
        </w:tc>
      </w:tr>
      <w:tr w:rsidR="0077264E" w:rsidRPr="007F6C9F">
        <w:trPr>
          <w:trHeight w:val="257"/>
        </w:trPr>
        <w:tc>
          <w:tcPr>
            <w:tcW w:w="9386" w:type="dxa"/>
            <w:gridSpan w:val="6"/>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1"/>
              </w:rPr>
              <w:t xml:space="preserve"> </w:t>
            </w:r>
          </w:p>
        </w:tc>
      </w:tr>
      <w:tr w:rsidR="007F6C9F" w:rsidRPr="007F6C9F">
        <w:trPr>
          <w:trHeight w:val="257"/>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7F6C9F" w:rsidRPr="007F6C9F" w:rsidRDefault="007F6C9F" w:rsidP="007F6C9F">
            <w:pPr>
              <w:rPr>
                <w:rFonts w:ascii="Times New Roman" w:hAnsi="Times New Roman" w:cs="Times New Roman"/>
                <w:b/>
              </w:rPr>
            </w:pPr>
            <w:r w:rsidRPr="007F6C9F">
              <w:rPr>
                <w:rFonts w:ascii="Times New Roman" w:hAnsi="Times New Roman" w:cs="Times New Roman"/>
                <w:b/>
              </w:rPr>
              <w:t>Objectives of studying the subject:</w:t>
            </w:r>
          </w:p>
        </w:tc>
      </w:tr>
      <w:tr w:rsidR="007F6C9F" w:rsidRPr="007F6C9F">
        <w:trPr>
          <w:trHeight w:val="996"/>
        </w:trPr>
        <w:tc>
          <w:tcPr>
            <w:tcW w:w="9386" w:type="dxa"/>
            <w:gridSpan w:val="6"/>
            <w:tcBorders>
              <w:top w:val="single" w:sz="4" w:space="0" w:color="000000"/>
              <w:left w:val="single" w:sz="4" w:space="0" w:color="000000"/>
              <w:bottom w:val="single" w:sz="4" w:space="0" w:color="000000"/>
              <w:right w:val="single" w:sz="4" w:space="0" w:color="000000"/>
            </w:tcBorders>
          </w:tcPr>
          <w:p w:rsidR="007F6C9F" w:rsidRPr="007F6C9F" w:rsidRDefault="007F6C9F" w:rsidP="007F6C9F">
            <w:pPr>
              <w:jc w:val="both"/>
              <w:rPr>
                <w:rFonts w:ascii="Times New Roman" w:hAnsi="Times New Roman" w:cs="Times New Roman"/>
              </w:rPr>
            </w:pPr>
            <w:r w:rsidRPr="007F6C9F">
              <w:rPr>
                <w:rFonts w:ascii="Times New Roman" w:hAnsi="Times New Roman" w:cs="Times New Roman"/>
              </w:rPr>
              <w:t>The aim of this course is to introduce students with the latest trends in the study of William Shakespeare's work in the light of new historicism and pluralistic cultural theories, cognitive poetics and Franco Moretti's network theory.</w:t>
            </w:r>
          </w:p>
        </w:tc>
      </w:tr>
      <w:tr w:rsidR="007F6C9F" w:rsidRPr="007F6C9F">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7F6C9F" w:rsidRPr="007F6C9F" w:rsidRDefault="007F6C9F" w:rsidP="007F6C9F">
            <w:pPr>
              <w:rPr>
                <w:rFonts w:ascii="Times New Roman" w:hAnsi="Times New Roman" w:cs="Times New Roman"/>
                <w:b/>
              </w:rPr>
            </w:pPr>
            <w:r w:rsidRPr="007F6C9F">
              <w:rPr>
                <w:rFonts w:ascii="Times New Roman" w:hAnsi="Times New Roman" w:cs="Times New Roman"/>
                <w:b/>
              </w:rPr>
              <w:t>Learning outcomes (acquired knowledge):</w:t>
            </w:r>
          </w:p>
        </w:tc>
      </w:tr>
      <w:tr w:rsidR="007F6C9F" w:rsidRPr="007F6C9F">
        <w:trPr>
          <w:trHeight w:val="1241"/>
        </w:trPr>
        <w:tc>
          <w:tcPr>
            <w:tcW w:w="9386" w:type="dxa"/>
            <w:gridSpan w:val="6"/>
            <w:tcBorders>
              <w:top w:val="single" w:sz="4" w:space="0" w:color="000000"/>
              <w:left w:val="single" w:sz="4" w:space="0" w:color="000000"/>
              <w:bottom w:val="single" w:sz="4" w:space="0" w:color="000000"/>
              <w:right w:val="single" w:sz="4" w:space="0" w:color="000000"/>
            </w:tcBorders>
          </w:tcPr>
          <w:p w:rsidR="007F6C9F" w:rsidRPr="007F6C9F" w:rsidRDefault="007F6C9F" w:rsidP="007F6C9F">
            <w:pPr>
              <w:jc w:val="both"/>
              <w:rPr>
                <w:rFonts w:ascii="Times New Roman" w:hAnsi="Times New Roman" w:cs="Times New Roman"/>
              </w:rPr>
            </w:pPr>
            <w:r w:rsidRPr="007F6C9F">
              <w:rPr>
                <w:rFonts w:ascii="Times New Roman" w:hAnsi="Times New Roman" w:cs="Times New Roman"/>
              </w:rPr>
              <w:t xml:space="preserve">Students develop critical thinking and the ability to adequately analyze and select data. Students are able to independently apply all acquired theoretical knowledge in their scientific and teaching practice, and they </w:t>
            </w:r>
            <w:proofErr w:type="gramStart"/>
            <w:r w:rsidRPr="007F6C9F">
              <w:rPr>
                <w:rFonts w:ascii="Times New Roman" w:hAnsi="Times New Roman" w:cs="Times New Roman"/>
              </w:rPr>
              <w:t>are also</w:t>
            </w:r>
            <w:proofErr w:type="gramEnd"/>
            <w:r w:rsidRPr="007F6C9F">
              <w:rPr>
                <w:rFonts w:ascii="Times New Roman" w:hAnsi="Times New Roman" w:cs="Times New Roman"/>
              </w:rPr>
              <w:t xml:space="preserve"> ready for productive scientific research work in the field of Shakespeare.</w:t>
            </w:r>
          </w:p>
        </w:tc>
      </w:tr>
      <w:tr w:rsidR="007F6C9F" w:rsidRPr="007F6C9F">
        <w:trPr>
          <w:trHeight w:val="257"/>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7F6C9F" w:rsidRPr="007F6C9F" w:rsidRDefault="007F6C9F" w:rsidP="007F6C9F">
            <w:pPr>
              <w:rPr>
                <w:rFonts w:ascii="Times New Roman" w:hAnsi="Times New Roman" w:cs="Times New Roman"/>
                <w:b/>
              </w:rPr>
            </w:pPr>
            <w:r w:rsidRPr="007F6C9F">
              <w:rPr>
                <w:rFonts w:ascii="Times New Roman" w:hAnsi="Times New Roman" w:cs="Times New Roman"/>
                <w:b/>
              </w:rPr>
              <w:t xml:space="preserve"> Course content:</w:t>
            </w:r>
          </w:p>
        </w:tc>
      </w:tr>
      <w:tr w:rsidR="0077264E" w:rsidRPr="007F6C9F">
        <w:trPr>
          <w:trHeight w:val="1486"/>
        </w:trPr>
        <w:tc>
          <w:tcPr>
            <w:tcW w:w="9386" w:type="dxa"/>
            <w:gridSpan w:val="6"/>
            <w:tcBorders>
              <w:top w:val="single" w:sz="4" w:space="0" w:color="000000"/>
              <w:left w:val="single" w:sz="4" w:space="0" w:color="000000"/>
              <w:bottom w:val="single" w:sz="4" w:space="0" w:color="000000"/>
              <w:right w:val="single" w:sz="4" w:space="0" w:color="000000"/>
            </w:tcBorders>
          </w:tcPr>
          <w:p w:rsidR="007F6C9F" w:rsidRPr="007F6C9F" w:rsidRDefault="007F6C9F" w:rsidP="007F6C9F">
            <w:pPr>
              <w:spacing w:after="4" w:line="237" w:lineRule="auto"/>
              <w:ind w:right="52"/>
              <w:jc w:val="both"/>
              <w:rPr>
                <w:rFonts w:ascii="Times New Roman" w:eastAsia="Times New Roman" w:hAnsi="Times New Roman" w:cs="Times New Roman"/>
                <w:sz w:val="21"/>
              </w:rPr>
            </w:pPr>
            <w:r w:rsidRPr="007F6C9F">
              <w:rPr>
                <w:rFonts w:ascii="Times New Roman" w:eastAsia="Times New Roman" w:hAnsi="Times New Roman" w:cs="Times New Roman"/>
                <w:sz w:val="21"/>
              </w:rPr>
              <w:t>Critical premises and approaches of cognitive poetics, network theory, new historicism and pluralistic cultural theory, their application in the interpretation of Shakespeare's dramatic creativity and poetry, the relationship between the text and the socio-historical and cultural context. Interpretive possibilities in the light of the interdisciplinary study of Shakespeare's work.</w:t>
            </w:r>
          </w:p>
          <w:p w:rsidR="007F6C9F" w:rsidRPr="007F6C9F" w:rsidRDefault="007F6C9F" w:rsidP="007F6C9F">
            <w:pPr>
              <w:spacing w:after="4" w:line="237" w:lineRule="auto"/>
              <w:ind w:right="52"/>
              <w:jc w:val="both"/>
              <w:rPr>
                <w:rFonts w:ascii="Times New Roman" w:eastAsia="Times New Roman" w:hAnsi="Times New Roman" w:cs="Times New Roman"/>
                <w:sz w:val="21"/>
              </w:rPr>
            </w:pPr>
            <w:r w:rsidRPr="007F6C9F">
              <w:rPr>
                <w:rFonts w:ascii="Times New Roman" w:eastAsia="Times New Roman" w:hAnsi="Times New Roman" w:cs="Times New Roman"/>
                <w:sz w:val="21"/>
              </w:rPr>
              <w:t xml:space="preserve"> </w:t>
            </w:r>
          </w:p>
          <w:p w:rsidR="0077264E" w:rsidRPr="007F6C9F" w:rsidRDefault="0077264E" w:rsidP="007F6C9F">
            <w:pPr>
              <w:rPr>
                <w:rFonts w:ascii="Times New Roman" w:hAnsi="Times New Roman" w:cs="Times New Roman"/>
              </w:rPr>
            </w:pPr>
          </w:p>
        </w:tc>
      </w:tr>
      <w:tr w:rsidR="0077264E" w:rsidRPr="007F6C9F">
        <w:trPr>
          <w:trHeight w:val="257"/>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77264E" w:rsidRPr="007F6C9F" w:rsidRDefault="007F6C9F">
            <w:pPr>
              <w:rPr>
                <w:rFonts w:ascii="Times New Roman" w:hAnsi="Times New Roman" w:cs="Times New Roman"/>
                <w:b/>
              </w:rPr>
            </w:pPr>
            <w:r w:rsidRPr="007F6C9F">
              <w:rPr>
                <w:rFonts w:ascii="Times New Roman" w:eastAsia="Times New Roman" w:hAnsi="Times New Roman" w:cs="Times New Roman"/>
                <w:b/>
                <w:sz w:val="21"/>
              </w:rPr>
              <w:t>Methods of teaching and mastering the material</w:t>
            </w:r>
            <w:r w:rsidR="006E5561" w:rsidRPr="007F6C9F">
              <w:rPr>
                <w:rFonts w:ascii="Times New Roman" w:eastAsia="Times New Roman" w:hAnsi="Times New Roman" w:cs="Times New Roman"/>
                <w:b/>
                <w:sz w:val="21"/>
              </w:rPr>
              <w:t xml:space="preserve">: </w:t>
            </w:r>
          </w:p>
        </w:tc>
      </w:tr>
      <w:tr w:rsidR="0077264E" w:rsidRPr="007F6C9F">
        <w:trPr>
          <w:trHeight w:val="259"/>
        </w:trPr>
        <w:tc>
          <w:tcPr>
            <w:tcW w:w="9386" w:type="dxa"/>
            <w:gridSpan w:val="6"/>
            <w:tcBorders>
              <w:top w:val="single" w:sz="4" w:space="0" w:color="000000"/>
              <w:left w:val="single" w:sz="4" w:space="0" w:color="000000"/>
              <w:bottom w:val="single" w:sz="2" w:space="0" w:color="000000"/>
              <w:right w:val="single" w:sz="4" w:space="0" w:color="000000"/>
            </w:tcBorders>
          </w:tcPr>
          <w:p w:rsidR="007F6C9F" w:rsidRPr="007F6C9F" w:rsidRDefault="007F6C9F" w:rsidP="007F6C9F">
            <w:pPr>
              <w:spacing w:after="4" w:line="237" w:lineRule="auto"/>
              <w:ind w:right="52"/>
              <w:jc w:val="both"/>
              <w:rPr>
                <w:rFonts w:ascii="Times New Roman" w:eastAsia="Times New Roman" w:hAnsi="Times New Roman" w:cs="Times New Roman"/>
                <w:sz w:val="21"/>
              </w:rPr>
            </w:pPr>
            <w:r w:rsidRPr="007F6C9F">
              <w:rPr>
                <w:rFonts w:ascii="Times New Roman" w:eastAsia="Times New Roman" w:hAnsi="Times New Roman" w:cs="Times New Roman"/>
                <w:sz w:val="21"/>
              </w:rPr>
              <w:t>Monolog and dialog, and independent research work of the student.</w:t>
            </w:r>
          </w:p>
          <w:p w:rsidR="0077264E" w:rsidRPr="007F6C9F" w:rsidRDefault="0077264E" w:rsidP="007F6C9F">
            <w:pPr>
              <w:rPr>
                <w:rFonts w:ascii="Times New Roman" w:hAnsi="Times New Roman" w:cs="Times New Roman"/>
              </w:rPr>
            </w:pPr>
          </w:p>
        </w:tc>
      </w:tr>
      <w:tr w:rsidR="0077264E" w:rsidRPr="007F6C9F">
        <w:trPr>
          <w:trHeight w:val="255"/>
        </w:trPr>
        <w:tc>
          <w:tcPr>
            <w:tcW w:w="9386" w:type="dxa"/>
            <w:gridSpan w:val="6"/>
            <w:tcBorders>
              <w:top w:val="single" w:sz="2" w:space="0" w:color="000000"/>
              <w:left w:val="single" w:sz="4" w:space="0" w:color="000000"/>
              <w:bottom w:val="single" w:sz="4" w:space="0" w:color="000000"/>
              <w:right w:val="single" w:sz="4" w:space="0" w:color="000000"/>
            </w:tcBorders>
            <w:shd w:val="clear" w:color="auto" w:fill="B3B3B3"/>
          </w:tcPr>
          <w:p w:rsidR="0077264E" w:rsidRPr="007F6C9F" w:rsidRDefault="007F6C9F" w:rsidP="007F6C9F">
            <w:pPr>
              <w:rPr>
                <w:rFonts w:ascii="Times New Roman" w:hAnsi="Times New Roman" w:cs="Times New Roman"/>
                <w:b/>
              </w:rPr>
            </w:pPr>
            <w:r w:rsidRPr="007F6C9F">
              <w:rPr>
                <w:rFonts w:ascii="Times New Roman" w:eastAsia="Times New Roman" w:hAnsi="Times New Roman" w:cs="Times New Roman"/>
                <w:b/>
                <w:sz w:val="21"/>
              </w:rPr>
              <w:t>Literature:</w:t>
            </w:r>
          </w:p>
        </w:tc>
      </w:tr>
      <w:tr w:rsidR="0077264E" w:rsidRPr="007F6C9F">
        <w:trPr>
          <w:trHeight w:val="3160"/>
        </w:trPr>
        <w:tc>
          <w:tcPr>
            <w:tcW w:w="9386" w:type="dxa"/>
            <w:gridSpan w:val="6"/>
            <w:tcBorders>
              <w:top w:val="single" w:sz="4" w:space="0" w:color="000000"/>
              <w:left w:val="single" w:sz="4" w:space="0" w:color="000000"/>
              <w:bottom w:val="single" w:sz="4" w:space="0" w:color="000000"/>
              <w:right w:val="single" w:sz="4" w:space="0" w:color="000000"/>
            </w:tcBorders>
            <w:vAlign w:val="bottom"/>
          </w:tcPr>
          <w:p w:rsidR="0077264E" w:rsidRPr="007F6C9F" w:rsidRDefault="006E5561">
            <w:pPr>
              <w:spacing w:after="76"/>
              <w:rPr>
                <w:rFonts w:ascii="Times New Roman" w:hAnsi="Times New Roman" w:cs="Times New Roman"/>
              </w:rPr>
            </w:pPr>
            <w:r w:rsidRPr="007F6C9F">
              <w:rPr>
                <w:rFonts w:ascii="Times New Roman" w:eastAsia="Times New Roman" w:hAnsi="Times New Roman" w:cs="Times New Roman"/>
                <w:sz w:val="25"/>
                <w:u w:val="single" w:color="000000"/>
              </w:rPr>
              <w:t xml:space="preserve"> Wells</w:t>
            </w:r>
            <w:r w:rsidRPr="007F6C9F">
              <w:rPr>
                <w:rFonts w:ascii="Times New Roman" w:eastAsia="Times New Roman" w:hAnsi="Times New Roman" w:cs="Times New Roman"/>
                <w:sz w:val="25"/>
              </w:rPr>
              <w:t xml:space="preserve">, Stanley (2003). </w:t>
            </w:r>
            <w:r w:rsidRPr="007F6C9F">
              <w:rPr>
                <w:rFonts w:ascii="Times New Roman" w:eastAsia="Times New Roman" w:hAnsi="Times New Roman" w:cs="Times New Roman"/>
                <w:i/>
                <w:sz w:val="23"/>
              </w:rPr>
              <w:t>Shakespeare: An Oxford Guide</w:t>
            </w:r>
            <w:r w:rsidRPr="007F6C9F">
              <w:rPr>
                <w:rFonts w:ascii="Times New Roman" w:eastAsia="Times New Roman" w:hAnsi="Times New Roman" w:cs="Times New Roman"/>
                <w:sz w:val="23"/>
              </w:rPr>
              <w:t xml:space="preserve">. Oxford: Oxford University Press. </w:t>
            </w:r>
          </w:p>
          <w:p w:rsidR="0077264E" w:rsidRPr="007F6C9F" w:rsidRDefault="006E5561">
            <w:pPr>
              <w:spacing w:after="115" w:line="238" w:lineRule="auto"/>
              <w:jc w:val="both"/>
              <w:rPr>
                <w:rFonts w:ascii="Times New Roman" w:hAnsi="Times New Roman" w:cs="Times New Roman"/>
              </w:rPr>
            </w:pPr>
            <w:r w:rsidRPr="007F6C9F">
              <w:rPr>
                <w:rFonts w:ascii="Times New Roman" w:eastAsia="Times New Roman" w:hAnsi="Times New Roman" w:cs="Times New Roman"/>
                <w:sz w:val="23"/>
              </w:rPr>
              <w:t xml:space="preserve">Kinney, Arthur F. (2014). </w:t>
            </w:r>
            <w:r w:rsidRPr="007F6C9F">
              <w:rPr>
                <w:rFonts w:ascii="Times New Roman" w:eastAsia="Times New Roman" w:hAnsi="Times New Roman" w:cs="Times New Roman"/>
                <w:i/>
                <w:sz w:val="23"/>
              </w:rPr>
              <w:t>The Oxford Handbook of Shakespeare</w:t>
            </w:r>
            <w:r w:rsidRPr="007F6C9F">
              <w:rPr>
                <w:rFonts w:ascii="Times New Roman" w:eastAsia="Times New Roman" w:hAnsi="Times New Roman" w:cs="Times New Roman"/>
                <w:sz w:val="23"/>
              </w:rPr>
              <w:t xml:space="preserve">. Oxford: Oxford University Press. </w:t>
            </w:r>
          </w:p>
          <w:p w:rsidR="0077264E" w:rsidRPr="007F6C9F" w:rsidRDefault="006E5561">
            <w:pPr>
              <w:spacing w:after="115" w:line="243" w:lineRule="auto"/>
              <w:jc w:val="both"/>
              <w:rPr>
                <w:rFonts w:ascii="Times New Roman" w:hAnsi="Times New Roman" w:cs="Times New Roman"/>
              </w:rPr>
            </w:pPr>
            <w:r w:rsidRPr="007F6C9F">
              <w:rPr>
                <w:rFonts w:ascii="Times New Roman" w:eastAsia="Times New Roman" w:hAnsi="Times New Roman" w:cs="Times New Roman"/>
                <w:sz w:val="23"/>
              </w:rPr>
              <w:t xml:space="preserve">Crane, Mary Thomas (2001): </w:t>
            </w:r>
            <w:r w:rsidRPr="007F6C9F">
              <w:rPr>
                <w:rFonts w:ascii="Times New Roman" w:eastAsia="Times New Roman" w:hAnsi="Times New Roman" w:cs="Times New Roman"/>
                <w:i/>
                <w:sz w:val="23"/>
              </w:rPr>
              <w:t>Shakespeare’s Brain: Reading with Cognitive Theory</w:t>
            </w:r>
            <w:r w:rsidRPr="007F6C9F">
              <w:rPr>
                <w:rFonts w:ascii="Times New Roman" w:eastAsia="Times New Roman" w:hAnsi="Times New Roman" w:cs="Times New Roman"/>
                <w:sz w:val="23"/>
              </w:rPr>
              <w:t xml:space="preserve">. Princeton: Princeton University Press. </w:t>
            </w:r>
          </w:p>
          <w:p w:rsidR="0077264E" w:rsidRPr="007F6C9F" w:rsidRDefault="006E5561">
            <w:pPr>
              <w:spacing w:after="86"/>
              <w:rPr>
                <w:rFonts w:ascii="Times New Roman" w:hAnsi="Times New Roman" w:cs="Times New Roman"/>
              </w:rPr>
            </w:pPr>
            <w:r w:rsidRPr="007F6C9F">
              <w:rPr>
                <w:rFonts w:ascii="Times New Roman" w:eastAsia="Cambria" w:hAnsi="Times New Roman" w:cs="Times New Roman"/>
                <w:sz w:val="23"/>
              </w:rPr>
              <w:t xml:space="preserve">Greenblatt, Stephen (1980). </w:t>
            </w:r>
            <w:r w:rsidRPr="007F6C9F">
              <w:rPr>
                <w:rFonts w:ascii="Times New Roman" w:eastAsia="Cambria" w:hAnsi="Times New Roman" w:cs="Times New Roman"/>
                <w:i/>
                <w:sz w:val="23"/>
              </w:rPr>
              <w:t>Renaissance Self-Fashioning: From More to Shakespeare</w:t>
            </w:r>
            <w:r w:rsidRPr="007F6C9F">
              <w:rPr>
                <w:rFonts w:ascii="Times New Roman" w:eastAsia="Cambria" w:hAnsi="Times New Roman" w:cs="Times New Roman"/>
                <w:sz w:val="23"/>
              </w:rPr>
              <w:t xml:space="preserve">.  </w:t>
            </w:r>
          </w:p>
          <w:p w:rsidR="0077264E" w:rsidRPr="007F6C9F" w:rsidRDefault="006E5561">
            <w:pPr>
              <w:spacing w:after="125" w:line="238" w:lineRule="auto"/>
              <w:jc w:val="both"/>
              <w:rPr>
                <w:rFonts w:ascii="Times New Roman" w:hAnsi="Times New Roman" w:cs="Times New Roman"/>
              </w:rPr>
            </w:pPr>
            <w:r w:rsidRPr="007F6C9F">
              <w:rPr>
                <w:rFonts w:ascii="Times New Roman" w:eastAsia="Times New Roman" w:hAnsi="Times New Roman" w:cs="Times New Roman"/>
                <w:sz w:val="23"/>
              </w:rPr>
              <w:t xml:space="preserve">Leitch, Vincent C. (2010) </w:t>
            </w:r>
            <w:r w:rsidRPr="007F6C9F">
              <w:rPr>
                <w:rFonts w:ascii="Times New Roman" w:eastAsia="Times New Roman" w:hAnsi="Times New Roman" w:cs="Times New Roman"/>
                <w:i/>
                <w:sz w:val="23"/>
              </w:rPr>
              <w:t>The Norton Anthology of Theory &amp; Criticism</w:t>
            </w:r>
            <w:r w:rsidRPr="007F6C9F">
              <w:rPr>
                <w:rFonts w:ascii="Times New Roman" w:eastAsia="Times New Roman" w:hAnsi="Times New Roman" w:cs="Times New Roman"/>
                <w:sz w:val="23"/>
              </w:rPr>
              <w:t xml:space="preserve">. New York: W. W. Norton &amp; Company, Inc. </w:t>
            </w:r>
          </w:p>
          <w:p w:rsidR="0077264E" w:rsidRPr="007F6C9F" w:rsidRDefault="006E5561">
            <w:pPr>
              <w:rPr>
                <w:rFonts w:ascii="Times New Roman" w:hAnsi="Times New Roman" w:cs="Times New Roman"/>
              </w:rPr>
            </w:pPr>
            <w:r w:rsidRPr="007F6C9F">
              <w:rPr>
                <w:rFonts w:ascii="Times New Roman" w:eastAsia="Cambria" w:hAnsi="Times New Roman" w:cs="Times New Roman"/>
                <w:sz w:val="23"/>
              </w:rPr>
              <w:t xml:space="preserve">Bate, Jonathan (ed.) (2007). </w:t>
            </w:r>
            <w:r w:rsidRPr="007F6C9F">
              <w:rPr>
                <w:rFonts w:ascii="Times New Roman" w:eastAsia="Cambria" w:hAnsi="Times New Roman" w:cs="Times New Roman"/>
                <w:i/>
                <w:sz w:val="23"/>
              </w:rPr>
              <w:t xml:space="preserve">The </w:t>
            </w:r>
            <w:proofErr w:type="spellStart"/>
            <w:r w:rsidRPr="007F6C9F">
              <w:rPr>
                <w:rFonts w:ascii="Times New Roman" w:eastAsia="Cambria" w:hAnsi="Times New Roman" w:cs="Times New Roman"/>
                <w:i/>
                <w:sz w:val="23"/>
              </w:rPr>
              <w:t>RSC</w:t>
            </w:r>
            <w:proofErr w:type="spellEnd"/>
            <w:r w:rsidRPr="007F6C9F">
              <w:rPr>
                <w:rFonts w:ascii="Times New Roman" w:eastAsia="Cambria" w:hAnsi="Times New Roman" w:cs="Times New Roman"/>
                <w:i/>
                <w:sz w:val="23"/>
              </w:rPr>
              <w:t xml:space="preserve"> Shakespeare: The Complete Works</w:t>
            </w:r>
            <w:r w:rsidRPr="007F6C9F">
              <w:rPr>
                <w:rFonts w:ascii="Times New Roman" w:eastAsia="Cambria" w:hAnsi="Times New Roman" w:cs="Times New Roman"/>
                <w:sz w:val="23"/>
              </w:rPr>
              <w:t xml:space="preserve">. Basingstoke: </w:t>
            </w:r>
          </w:p>
        </w:tc>
      </w:tr>
      <w:tr w:rsidR="0077264E" w:rsidRPr="007F6C9F">
        <w:trPr>
          <w:trHeight w:val="1313"/>
        </w:trPr>
        <w:tc>
          <w:tcPr>
            <w:tcW w:w="9386" w:type="dxa"/>
            <w:gridSpan w:val="6"/>
            <w:tcBorders>
              <w:top w:val="single" w:sz="4" w:space="0" w:color="000000"/>
              <w:left w:val="single" w:sz="4" w:space="0" w:color="000000"/>
              <w:bottom w:val="single" w:sz="2" w:space="0" w:color="000000"/>
              <w:right w:val="single" w:sz="4" w:space="0" w:color="000000"/>
            </w:tcBorders>
          </w:tcPr>
          <w:p w:rsidR="0077264E" w:rsidRPr="007F6C9F" w:rsidRDefault="006E5561">
            <w:pPr>
              <w:spacing w:after="96"/>
              <w:ind w:left="1"/>
              <w:rPr>
                <w:rFonts w:ascii="Times New Roman" w:hAnsi="Times New Roman" w:cs="Times New Roman"/>
              </w:rPr>
            </w:pPr>
            <w:r w:rsidRPr="007F6C9F">
              <w:rPr>
                <w:rFonts w:ascii="Times New Roman" w:eastAsia="Cambria" w:hAnsi="Times New Roman" w:cs="Times New Roman"/>
                <w:sz w:val="23"/>
              </w:rPr>
              <w:lastRenderedPageBreak/>
              <w:t xml:space="preserve">Palgrave. </w:t>
            </w:r>
          </w:p>
          <w:p w:rsidR="0077264E" w:rsidRPr="007F6C9F" w:rsidRDefault="006E5561">
            <w:pPr>
              <w:spacing w:after="86"/>
              <w:ind w:left="1"/>
              <w:rPr>
                <w:rFonts w:ascii="Times New Roman" w:hAnsi="Times New Roman" w:cs="Times New Roman"/>
              </w:rPr>
            </w:pPr>
            <w:r w:rsidRPr="007F6C9F">
              <w:rPr>
                <w:rFonts w:ascii="Times New Roman" w:eastAsia="Cambria" w:hAnsi="Times New Roman" w:cs="Times New Roman"/>
                <w:sz w:val="23"/>
              </w:rPr>
              <w:t xml:space="preserve">Danson, Lawrence (2000). </w:t>
            </w:r>
            <w:r w:rsidRPr="007F6C9F">
              <w:rPr>
                <w:rFonts w:ascii="Times New Roman" w:eastAsia="Cambria" w:hAnsi="Times New Roman" w:cs="Times New Roman"/>
                <w:i/>
                <w:sz w:val="23"/>
              </w:rPr>
              <w:t>Shakespeare's Dramatic Genres</w:t>
            </w:r>
            <w:r w:rsidRPr="007F6C9F">
              <w:rPr>
                <w:rFonts w:ascii="Times New Roman" w:eastAsia="Cambria" w:hAnsi="Times New Roman" w:cs="Times New Roman"/>
                <w:sz w:val="23"/>
              </w:rPr>
              <w:t xml:space="preserve">. Oxford: Oxford University Press. </w:t>
            </w:r>
          </w:p>
          <w:p w:rsidR="0077264E" w:rsidRPr="007F6C9F" w:rsidRDefault="006E5561">
            <w:pPr>
              <w:ind w:left="1"/>
              <w:rPr>
                <w:rFonts w:ascii="Times New Roman" w:hAnsi="Times New Roman" w:cs="Times New Roman"/>
              </w:rPr>
            </w:pPr>
            <w:r w:rsidRPr="007F6C9F">
              <w:rPr>
                <w:rFonts w:ascii="Times New Roman" w:eastAsia="Cambria" w:hAnsi="Times New Roman" w:cs="Times New Roman"/>
                <w:sz w:val="23"/>
              </w:rPr>
              <w:t xml:space="preserve">Wells, Stanley (2005). </w:t>
            </w:r>
            <w:r w:rsidRPr="007F6C9F">
              <w:rPr>
                <w:rFonts w:ascii="Times New Roman" w:eastAsia="Cambria" w:hAnsi="Times New Roman" w:cs="Times New Roman"/>
                <w:i/>
                <w:sz w:val="23"/>
              </w:rPr>
              <w:t>A Dictionary of Shakespeare</w:t>
            </w:r>
            <w:r w:rsidRPr="007F6C9F">
              <w:rPr>
                <w:rFonts w:ascii="Times New Roman" w:eastAsia="Cambria" w:hAnsi="Times New Roman" w:cs="Times New Roman"/>
                <w:sz w:val="23"/>
              </w:rPr>
              <w:t>. Oxford: Oxford University Press.</w:t>
            </w:r>
            <w:r w:rsidRPr="007F6C9F">
              <w:rPr>
                <w:rFonts w:ascii="Times New Roman" w:eastAsia="Cambria" w:hAnsi="Times New Roman" w:cs="Times New Roman"/>
                <w:sz w:val="21"/>
              </w:rPr>
              <w:t xml:space="preserve"> </w:t>
            </w:r>
          </w:p>
          <w:p w:rsidR="0077264E" w:rsidRPr="007F6C9F" w:rsidRDefault="006E5561">
            <w:pPr>
              <w:ind w:left="1"/>
              <w:rPr>
                <w:rFonts w:ascii="Times New Roman" w:hAnsi="Times New Roman" w:cs="Times New Roman"/>
              </w:rPr>
            </w:pPr>
            <w:r w:rsidRPr="007F6C9F">
              <w:rPr>
                <w:rFonts w:ascii="Times New Roman" w:eastAsia="Times New Roman" w:hAnsi="Times New Roman" w:cs="Times New Roman"/>
                <w:sz w:val="21"/>
              </w:rPr>
              <w:t xml:space="preserve"> </w:t>
            </w:r>
          </w:p>
        </w:tc>
      </w:tr>
      <w:tr w:rsidR="0077264E" w:rsidRPr="007F6C9F">
        <w:trPr>
          <w:trHeight w:val="250"/>
        </w:trPr>
        <w:tc>
          <w:tcPr>
            <w:tcW w:w="9386" w:type="dxa"/>
            <w:gridSpan w:val="6"/>
            <w:tcBorders>
              <w:top w:val="single" w:sz="2" w:space="0" w:color="000000"/>
              <w:left w:val="single" w:sz="4" w:space="0" w:color="000000"/>
              <w:bottom w:val="single" w:sz="4" w:space="0" w:color="000000"/>
              <w:right w:val="single" w:sz="4" w:space="0" w:color="000000"/>
            </w:tcBorders>
            <w:shd w:val="clear" w:color="auto" w:fill="B3B3B3"/>
          </w:tcPr>
          <w:p w:rsidR="0077264E" w:rsidRPr="007F6C9F" w:rsidRDefault="007F6C9F">
            <w:pPr>
              <w:ind w:left="1"/>
              <w:rPr>
                <w:rFonts w:ascii="Times New Roman" w:hAnsi="Times New Roman" w:cs="Times New Roman"/>
              </w:rPr>
            </w:pPr>
            <w:r w:rsidRPr="007F6C9F">
              <w:rPr>
                <w:rFonts w:ascii="Times New Roman" w:eastAsia="Times New Roman" w:hAnsi="Times New Roman" w:cs="Times New Roman"/>
                <w:b/>
                <w:sz w:val="21"/>
              </w:rPr>
              <w:t>Forms of knowledge testing and assessment:</w:t>
            </w:r>
          </w:p>
        </w:tc>
      </w:tr>
      <w:tr w:rsidR="0077264E" w:rsidRPr="007F6C9F">
        <w:trPr>
          <w:trHeight w:val="260"/>
        </w:trPr>
        <w:tc>
          <w:tcPr>
            <w:tcW w:w="9386" w:type="dxa"/>
            <w:gridSpan w:val="6"/>
            <w:tcBorders>
              <w:top w:val="single" w:sz="4" w:space="0" w:color="000000"/>
              <w:left w:val="single" w:sz="4" w:space="0" w:color="000000"/>
              <w:bottom w:val="single" w:sz="4" w:space="0" w:color="000000"/>
              <w:right w:val="single" w:sz="4" w:space="0" w:color="000000"/>
            </w:tcBorders>
          </w:tcPr>
          <w:p w:rsidR="0077264E" w:rsidRPr="007F6C9F" w:rsidRDefault="006E5561">
            <w:pPr>
              <w:ind w:left="1"/>
              <w:rPr>
                <w:rFonts w:ascii="Times New Roman" w:hAnsi="Times New Roman" w:cs="Times New Roman"/>
              </w:rPr>
            </w:pPr>
            <w:r w:rsidRPr="007F6C9F">
              <w:rPr>
                <w:rFonts w:ascii="Times New Roman" w:eastAsia="Times New Roman" w:hAnsi="Times New Roman" w:cs="Times New Roman"/>
                <w:sz w:val="21"/>
              </w:rPr>
              <w:t xml:space="preserve"> </w:t>
            </w:r>
          </w:p>
        </w:tc>
      </w:tr>
      <w:tr w:rsidR="0077264E" w:rsidRPr="007F6C9F" w:rsidTr="007F6C9F">
        <w:trPr>
          <w:trHeight w:val="504"/>
        </w:trPr>
        <w:tc>
          <w:tcPr>
            <w:tcW w:w="2511" w:type="dxa"/>
            <w:tcBorders>
              <w:top w:val="single" w:sz="4" w:space="0" w:color="000000"/>
              <w:left w:val="single" w:sz="4" w:space="0" w:color="000000"/>
              <w:bottom w:val="single" w:sz="4" w:space="0" w:color="000000"/>
              <w:right w:val="single" w:sz="4" w:space="0" w:color="000000"/>
            </w:tcBorders>
          </w:tcPr>
          <w:p w:rsidR="007F6C9F" w:rsidRDefault="007F6C9F">
            <w:pPr>
              <w:ind w:left="1"/>
              <w:jc w:val="both"/>
              <w:rPr>
                <w:rFonts w:ascii="Times New Roman" w:eastAsia="Times New Roman" w:hAnsi="Times New Roman" w:cs="Times New Roman"/>
                <w:b/>
                <w:sz w:val="21"/>
              </w:rPr>
            </w:pPr>
            <w:r>
              <w:rPr>
                <w:rFonts w:ascii="Times New Roman" w:eastAsia="Times New Roman" w:hAnsi="Times New Roman" w:cs="Times New Roman"/>
                <w:b/>
                <w:sz w:val="21"/>
              </w:rPr>
              <w:t>Examination</w:t>
            </w:r>
          </w:p>
          <w:p w:rsidR="0077264E" w:rsidRPr="007F6C9F" w:rsidRDefault="0046183D">
            <w:pPr>
              <w:ind w:left="1"/>
              <w:jc w:val="both"/>
              <w:rPr>
                <w:rFonts w:ascii="Times New Roman" w:hAnsi="Times New Roman" w:cs="Times New Roman"/>
              </w:rPr>
            </w:pPr>
            <w:r>
              <w:rPr>
                <w:rFonts w:ascii="Times New Roman" w:eastAsia="Times New Roman" w:hAnsi="Times New Roman" w:cs="Times New Roman"/>
                <w:b/>
                <w:sz w:val="21"/>
              </w:rPr>
              <w:t xml:space="preserve">written and oral </w:t>
            </w:r>
            <w:bookmarkStart w:id="0" w:name="_GoBack"/>
            <w:bookmarkEnd w:id="0"/>
          </w:p>
        </w:tc>
        <w:tc>
          <w:tcPr>
            <w:tcW w:w="1094" w:type="dxa"/>
            <w:tcBorders>
              <w:top w:val="single" w:sz="4" w:space="0" w:color="000000"/>
              <w:left w:val="single" w:sz="4" w:space="0" w:color="000000"/>
              <w:bottom w:val="single" w:sz="4" w:space="0" w:color="000000"/>
              <w:right w:val="single" w:sz="4" w:space="0" w:color="000000"/>
            </w:tcBorders>
          </w:tcPr>
          <w:p w:rsidR="0077264E" w:rsidRPr="007F6C9F" w:rsidRDefault="006E5561">
            <w:pPr>
              <w:ind w:left="5"/>
              <w:rPr>
                <w:rFonts w:ascii="Times New Roman" w:hAnsi="Times New Roman" w:cs="Times New Roman"/>
              </w:rPr>
            </w:pPr>
            <w:r w:rsidRPr="007F6C9F">
              <w:rPr>
                <w:rFonts w:ascii="Times New Roman" w:eastAsia="Times New Roman" w:hAnsi="Times New Roman" w:cs="Times New Roman"/>
                <w:sz w:val="20"/>
              </w:rPr>
              <w:t xml:space="preserve">60 </w:t>
            </w:r>
          </w:p>
        </w:tc>
        <w:tc>
          <w:tcPr>
            <w:tcW w:w="1930"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1"/>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0"/>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1"/>
              </w:rPr>
              <w:t xml:space="preserve"> </w:t>
            </w:r>
          </w:p>
        </w:tc>
        <w:tc>
          <w:tcPr>
            <w:tcW w:w="875"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0"/>
              </w:rPr>
              <w:t xml:space="preserve"> </w:t>
            </w:r>
          </w:p>
        </w:tc>
      </w:tr>
      <w:tr w:rsidR="0077264E" w:rsidRPr="007F6C9F" w:rsidTr="007F6C9F">
        <w:trPr>
          <w:trHeight w:val="253"/>
        </w:trPr>
        <w:tc>
          <w:tcPr>
            <w:tcW w:w="2511" w:type="dxa"/>
            <w:tcBorders>
              <w:top w:val="single" w:sz="4" w:space="0" w:color="000000"/>
              <w:left w:val="single" w:sz="4" w:space="0" w:color="000000"/>
              <w:bottom w:val="single" w:sz="4" w:space="0" w:color="000000"/>
              <w:right w:val="single" w:sz="4" w:space="0" w:color="000000"/>
            </w:tcBorders>
          </w:tcPr>
          <w:p w:rsidR="0077264E" w:rsidRPr="007F6C9F" w:rsidRDefault="007F6C9F">
            <w:pPr>
              <w:ind w:left="1"/>
              <w:rPr>
                <w:rFonts w:ascii="Times New Roman" w:hAnsi="Times New Roman" w:cs="Times New Roman"/>
              </w:rPr>
            </w:pPr>
            <w:r>
              <w:rPr>
                <w:rFonts w:ascii="Times New Roman" w:eastAsia="Times New Roman" w:hAnsi="Times New Roman" w:cs="Times New Roman"/>
                <w:sz w:val="21"/>
              </w:rPr>
              <w:t>Review of the literature:</w:t>
            </w:r>
          </w:p>
        </w:tc>
        <w:tc>
          <w:tcPr>
            <w:tcW w:w="1094" w:type="dxa"/>
            <w:tcBorders>
              <w:top w:val="single" w:sz="4" w:space="0" w:color="000000"/>
              <w:left w:val="single" w:sz="4" w:space="0" w:color="000000"/>
              <w:bottom w:val="single" w:sz="4" w:space="0" w:color="000000"/>
              <w:right w:val="single" w:sz="4" w:space="0" w:color="000000"/>
            </w:tcBorders>
          </w:tcPr>
          <w:p w:rsidR="0077264E" w:rsidRPr="007F6C9F" w:rsidRDefault="006E5561">
            <w:pPr>
              <w:ind w:left="5"/>
              <w:rPr>
                <w:rFonts w:ascii="Times New Roman" w:hAnsi="Times New Roman" w:cs="Times New Roman"/>
              </w:rPr>
            </w:pPr>
            <w:r w:rsidRPr="007F6C9F">
              <w:rPr>
                <w:rFonts w:ascii="Times New Roman" w:eastAsia="Times New Roman" w:hAnsi="Times New Roman" w:cs="Times New Roman"/>
                <w:sz w:val="20"/>
              </w:rPr>
              <w:t xml:space="preserve">40 </w:t>
            </w:r>
          </w:p>
        </w:tc>
        <w:tc>
          <w:tcPr>
            <w:tcW w:w="1930"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1"/>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0"/>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1"/>
              </w:rPr>
              <w:t xml:space="preserve"> </w:t>
            </w:r>
          </w:p>
        </w:tc>
        <w:tc>
          <w:tcPr>
            <w:tcW w:w="875" w:type="dxa"/>
            <w:tcBorders>
              <w:top w:val="single" w:sz="4" w:space="0" w:color="000000"/>
              <w:left w:val="single" w:sz="4" w:space="0" w:color="000000"/>
              <w:bottom w:val="single" w:sz="4" w:space="0" w:color="000000"/>
              <w:right w:val="single" w:sz="4" w:space="0" w:color="000000"/>
            </w:tcBorders>
          </w:tcPr>
          <w:p w:rsidR="0077264E" w:rsidRPr="007F6C9F" w:rsidRDefault="006E5561">
            <w:pPr>
              <w:rPr>
                <w:rFonts w:ascii="Times New Roman" w:hAnsi="Times New Roman" w:cs="Times New Roman"/>
              </w:rPr>
            </w:pPr>
            <w:r w:rsidRPr="007F6C9F">
              <w:rPr>
                <w:rFonts w:ascii="Times New Roman" w:eastAsia="Times New Roman" w:hAnsi="Times New Roman" w:cs="Times New Roman"/>
                <w:sz w:val="21"/>
              </w:rPr>
              <w:t xml:space="preserve"> </w:t>
            </w:r>
          </w:p>
        </w:tc>
      </w:tr>
      <w:tr w:rsidR="0077264E" w:rsidRPr="007F6C9F">
        <w:trPr>
          <w:trHeight w:val="254"/>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77264E" w:rsidRPr="007F6C9F" w:rsidRDefault="007F6C9F">
            <w:pPr>
              <w:ind w:left="1"/>
              <w:rPr>
                <w:rFonts w:ascii="Times New Roman" w:hAnsi="Times New Roman" w:cs="Times New Roman"/>
              </w:rPr>
            </w:pPr>
            <w:r>
              <w:rPr>
                <w:rFonts w:ascii="Times New Roman" w:eastAsia="Times New Roman" w:hAnsi="Times New Roman" w:cs="Times New Roman"/>
                <w:b/>
                <w:sz w:val="21"/>
              </w:rPr>
              <w:t>Special indication for the subject:</w:t>
            </w:r>
          </w:p>
        </w:tc>
      </w:tr>
      <w:tr w:rsidR="0077264E" w:rsidRPr="007F6C9F">
        <w:trPr>
          <w:trHeight w:val="257"/>
        </w:trPr>
        <w:tc>
          <w:tcPr>
            <w:tcW w:w="9386" w:type="dxa"/>
            <w:gridSpan w:val="6"/>
            <w:tcBorders>
              <w:top w:val="single" w:sz="4" w:space="0" w:color="000000"/>
              <w:left w:val="single" w:sz="4" w:space="0" w:color="000000"/>
              <w:bottom w:val="single" w:sz="4" w:space="0" w:color="000000"/>
              <w:right w:val="single" w:sz="4" w:space="0" w:color="000000"/>
            </w:tcBorders>
          </w:tcPr>
          <w:p w:rsidR="0077264E" w:rsidRPr="007F6C9F" w:rsidRDefault="006E5561">
            <w:pPr>
              <w:ind w:left="1"/>
              <w:rPr>
                <w:rFonts w:ascii="Times New Roman" w:hAnsi="Times New Roman" w:cs="Times New Roman"/>
              </w:rPr>
            </w:pPr>
            <w:r w:rsidRPr="007F6C9F">
              <w:rPr>
                <w:rFonts w:ascii="Times New Roman" w:eastAsia="Times New Roman" w:hAnsi="Times New Roman" w:cs="Times New Roman"/>
                <w:sz w:val="21"/>
              </w:rPr>
              <w:t xml:space="preserve"> </w:t>
            </w:r>
          </w:p>
        </w:tc>
      </w:tr>
      <w:tr w:rsidR="0077264E" w:rsidRPr="007F6C9F">
        <w:trPr>
          <w:trHeight w:val="257"/>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77264E" w:rsidRPr="007F6C9F" w:rsidRDefault="00E55341">
            <w:pPr>
              <w:ind w:left="1"/>
              <w:rPr>
                <w:rFonts w:ascii="Times New Roman" w:hAnsi="Times New Roman" w:cs="Times New Roman"/>
              </w:rPr>
            </w:pPr>
            <w:r>
              <w:rPr>
                <w:rFonts w:ascii="Times New Roman" w:eastAsia="Times New Roman" w:hAnsi="Times New Roman" w:cs="Times New Roman"/>
                <w:b/>
                <w:sz w:val="21"/>
              </w:rPr>
              <w:t>Name and surname of the professor</w:t>
            </w:r>
            <w:r w:rsidR="007F6C9F" w:rsidRPr="007F6C9F">
              <w:rPr>
                <w:rFonts w:ascii="Times New Roman" w:eastAsia="Times New Roman" w:hAnsi="Times New Roman" w:cs="Times New Roman"/>
                <w:b/>
                <w:sz w:val="21"/>
              </w:rPr>
              <w:t xml:space="preserve"> who prepared the data: Prof. Dr. </w:t>
            </w:r>
            <w:proofErr w:type="spellStart"/>
            <w:r w:rsidR="007F6C9F" w:rsidRPr="007F6C9F">
              <w:rPr>
                <w:rFonts w:ascii="Times New Roman" w:eastAsia="Times New Roman" w:hAnsi="Times New Roman" w:cs="Times New Roman"/>
                <w:b/>
                <w:sz w:val="21"/>
              </w:rPr>
              <w:t>Petar</w:t>
            </w:r>
            <w:proofErr w:type="spellEnd"/>
            <w:r w:rsidR="007F6C9F" w:rsidRPr="007F6C9F">
              <w:rPr>
                <w:rFonts w:ascii="Times New Roman" w:eastAsia="Times New Roman" w:hAnsi="Times New Roman" w:cs="Times New Roman"/>
                <w:b/>
                <w:sz w:val="21"/>
              </w:rPr>
              <w:t xml:space="preserve"> Penda</w:t>
            </w:r>
          </w:p>
        </w:tc>
      </w:tr>
    </w:tbl>
    <w:p w:rsidR="0077264E" w:rsidRPr="007F6C9F" w:rsidRDefault="006E5561">
      <w:pPr>
        <w:spacing w:after="0"/>
        <w:ind w:left="-38"/>
        <w:jc w:val="both"/>
        <w:rPr>
          <w:rFonts w:ascii="Times New Roman" w:hAnsi="Times New Roman" w:cs="Times New Roman"/>
        </w:rPr>
      </w:pPr>
      <w:r w:rsidRPr="007F6C9F">
        <w:rPr>
          <w:rFonts w:ascii="Times New Roman" w:eastAsia="Times New Roman" w:hAnsi="Times New Roman" w:cs="Times New Roman"/>
          <w:sz w:val="25"/>
        </w:rPr>
        <w:t xml:space="preserve"> </w:t>
      </w:r>
    </w:p>
    <w:p w:rsidR="0077264E" w:rsidRPr="007F6C9F" w:rsidRDefault="006E5561">
      <w:pPr>
        <w:spacing w:after="0"/>
        <w:ind w:left="-38"/>
        <w:jc w:val="both"/>
        <w:rPr>
          <w:rFonts w:ascii="Times New Roman" w:hAnsi="Times New Roman" w:cs="Times New Roman"/>
        </w:rPr>
      </w:pPr>
      <w:r w:rsidRPr="007F6C9F">
        <w:rPr>
          <w:rFonts w:ascii="Times New Roman" w:eastAsia="Times New Roman" w:hAnsi="Times New Roman" w:cs="Times New Roman"/>
          <w:sz w:val="25"/>
        </w:rPr>
        <w:t xml:space="preserve"> </w:t>
      </w:r>
    </w:p>
    <w:p w:rsidR="0077264E" w:rsidRPr="007F6C9F" w:rsidRDefault="006E5561">
      <w:pPr>
        <w:spacing w:after="0"/>
        <w:ind w:left="-38"/>
        <w:jc w:val="both"/>
        <w:rPr>
          <w:rFonts w:ascii="Times New Roman" w:hAnsi="Times New Roman" w:cs="Times New Roman"/>
        </w:rPr>
      </w:pPr>
      <w:r w:rsidRPr="007F6C9F">
        <w:rPr>
          <w:rFonts w:ascii="Times New Roman" w:eastAsia="Times New Roman" w:hAnsi="Times New Roman" w:cs="Times New Roman"/>
          <w:sz w:val="25"/>
        </w:rPr>
        <w:t xml:space="preserve"> </w:t>
      </w:r>
    </w:p>
    <w:p w:rsidR="0077264E" w:rsidRPr="007F6C9F" w:rsidRDefault="006E5561">
      <w:pPr>
        <w:spacing w:after="0"/>
        <w:ind w:left="-38"/>
        <w:jc w:val="both"/>
        <w:rPr>
          <w:rFonts w:ascii="Times New Roman" w:hAnsi="Times New Roman" w:cs="Times New Roman"/>
        </w:rPr>
      </w:pPr>
      <w:r w:rsidRPr="007F6C9F">
        <w:rPr>
          <w:rFonts w:ascii="Times New Roman" w:eastAsia="Times New Roman" w:hAnsi="Times New Roman" w:cs="Times New Roman"/>
          <w:sz w:val="25"/>
        </w:rPr>
        <w:t xml:space="preserve"> </w:t>
      </w:r>
    </w:p>
    <w:sectPr w:rsidR="0077264E" w:rsidRPr="007F6C9F">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4E"/>
    <w:rsid w:val="0046183D"/>
    <w:rsid w:val="006E5561"/>
    <w:rsid w:val="0077264E"/>
    <w:rsid w:val="007F6C9F"/>
    <w:rsid w:val="00D422C5"/>
    <w:rsid w:val="00E5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BD4C"/>
  <w15:docId w15:val="{311E34B3-0902-4457-8C87-91B8DC95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Terra</cp:lastModifiedBy>
  <cp:revision>5</cp:revision>
  <dcterms:created xsi:type="dcterms:W3CDTF">2024-02-15T08:34:00Z</dcterms:created>
  <dcterms:modified xsi:type="dcterms:W3CDTF">2024-02-19T07:13:00Z</dcterms:modified>
</cp:coreProperties>
</file>