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563"/>
        <w:gridCol w:w="1123"/>
        <w:gridCol w:w="89"/>
        <w:gridCol w:w="91"/>
        <w:gridCol w:w="392"/>
        <w:gridCol w:w="590"/>
        <w:gridCol w:w="6542"/>
      </w:tblGrid>
      <w:tr w:rsidR="00060E4C" w:rsidRPr="00060E4C">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1B49A3" w:rsidRPr="00060E4C" w:rsidRDefault="001B49A3">
            <w:pPr>
              <w:rPr>
                <w:rFonts w:ascii="Times New Roman" w:hAnsi="Times New Roman" w:cs="Times New Roman"/>
              </w:rPr>
            </w:pPr>
          </w:p>
        </w:tc>
        <w:tc>
          <w:tcPr>
            <w:tcW w:w="499" w:type="dxa"/>
            <w:vMerge w:val="restart"/>
            <w:tcBorders>
              <w:top w:val="single" w:sz="4" w:space="0" w:color="000000"/>
              <w:left w:val="single" w:sz="2" w:space="0" w:color="FFFFFF"/>
              <w:bottom w:val="single" w:sz="4" w:space="0" w:color="000000"/>
              <w:right w:val="nil"/>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color w:val="0000FF"/>
                <w:sz w:val="10"/>
              </w:rPr>
              <w:t xml:space="preserve">      </w:t>
            </w:r>
            <w:r w:rsidR="00060E4C" w:rsidRPr="00060E4C">
              <w:rPr>
                <w:rFonts w:ascii="Times New Roman" w:hAnsi="Times New Roman" w:cs="Times New Roman"/>
                <w:noProof/>
              </w:rPr>
              <w:drawing>
                <wp:inline distT="0" distB="0" distL="0" distR="0" wp14:anchorId="790CED67" wp14:editId="7FFC7642">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sidRPr="00060E4C">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1B49A3" w:rsidRPr="00060E4C" w:rsidRDefault="001B49A3">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1B49A3" w:rsidRPr="00060E4C" w:rsidRDefault="001B49A3">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1B49A3" w:rsidRPr="00060E4C" w:rsidRDefault="009F7A64">
            <w:pPr>
              <w:ind w:left="120"/>
              <w:jc w:val="center"/>
              <w:rPr>
                <w:rFonts w:ascii="Times New Roman" w:hAnsi="Times New Roman" w:cs="Times New Roman"/>
              </w:rPr>
            </w:pPr>
            <w:r w:rsidRPr="00060E4C">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1B49A3" w:rsidRPr="00060E4C" w:rsidRDefault="00060E4C">
            <w:pPr>
              <w:spacing w:after="53"/>
              <w:ind w:left="1349"/>
              <w:rPr>
                <w:rFonts w:ascii="Times New Roman" w:eastAsia="Times New Roman" w:hAnsi="Times New Roman" w:cs="Times New Roman"/>
                <w:b/>
                <w:sz w:val="23"/>
              </w:rPr>
            </w:pPr>
            <w:r w:rsidRPr="00060E4C">
              <w:rPr>
                <w:rFonts w:ascii="Times New Roman" w:eastAsia="Times New Roman" w:hAnsi="Times New Roman" w:cs="Times New Roman"/>
                <w:b/>
                <w:sz w:val="23"/>
              </w:rPr>
              <w:t>UNIVERSITY OF BANJA LUKA</w:t>
            </w:r>
          </w:p>
          <w:p w:rsidR="00060E4C" w:rsidRPr="00060E4C" w:rsidRDefault="00060E4C">
            <w:pPr>
              <w:spacing w:after="53"/>
              <w:ind w:left="1349"/>
              <w:rPr>
                <w:rFonts w:ascii="Times New Roman" w:hAnsi="Times New Roman" w:cs="Times New Roman"/>
              </w:rPr>
            </w:pPr>
            <w:r w:rsidRPr="00060E4C">
              <w:rPr>
                <w:rFonts w:ascii="Times New Roman" w:eastAsia="Times New Roman" w:hAnsi="Times New Roman" w:cs="Times New Roman"/>
                <w:b/>
                <w:sz w:val="23"/>
              </w:rPr>
              <w:t xml:space="preserve">    FACULTY OF PHILOLOGY</w:t>
            </w:r>
          </w:p>
          <w:p w:rsidR="001B49A3" w:rsidRPr="00060E4C" w:rsidRDefault="009F7A64">
            <w:pPr>
              <w:rPr>
                <w:rFonts w:ascii="Times New Roman" w:hAnsi="Times New Roman" w:cs="Times New Roman"/>
              </w:rPr>
            </w:pPr>
            <w:r w:rsidRPr="00060E4C">
              <w:rPr>
                <w:rFonts w:ascii="Times New Roman" w:eastAsia="Times New Roman" w:hAnsi="Times New Roman" w:cs="Times New Roman"/>
                <w:sz w:val="25"/>
              </w:rPr>
              <w:t xml:space="preserve"> </w:t>
            </w:r>
          </w:p>
        </w:tc>
      </w:tr>
      <w:tr w:rsidR="00060E4C" w:rsidRPr="00060E4C">
        <w:trPr>
          <w:trHeight w:val="1021"/>
        </w:trPr>
        <w:tc>
          <w:tcPr>
            <w:tcW w:w="0" w:type="auto"/>
            <w:vMerge/>
            <w:tcBorders>
              <w:top w:val="nil"/>
              <w:left w:val="single" w:sz="4" w:space="0" w:color="000000"/>
              <w:bottom w:val="single" w:sz="4" w:space="0" w:color="000000"/>
              <w:right w:val="single" w:sz="2" w:space="0" w:color="FFFFFF"/>
            </w:tcBorders>
          </w:tcPr>
          <w:p w:rsidR="001B49A3" w:rsidRPr="00060E4C" w:rsidRDefault="001B49A3">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1B49A3" w:rsidRPr="00060E4C" w:rsidRDefault="001B49A3">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1B49A3" w:rsidRPr="00060E4C" w:rsidRDefault="001B49A3">
            <w:pPr>
              <w:ind w:left="-499"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1B49A3" w:rsidRPr="00060E4C" w:rsidRDefault="001B49A3">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1B49A3" w:rsidRPr="00060E4C" w:rsidRDefault="001B49A3">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1B49A3" w:rsidRPr="00060E4C" w:rsidRDefault="001B49A3">
            <w:pPr>
              <w:rPr>
                <w:rFonts w:ascii="Times New Roman" w:hAnsi="Times New Roman" w:cs="Times New Roman"/>
              </w:rPr>
            </w:pPr>
          </w:p>
        </w:tc>
      </w:tr>
      <w:tr w:rsidR="00060E4C" w:rsidRPr="00060E4C">
        <w:trPr>
          <w:trHeight w:val="281"/>
        </w:trPr>
        <w:tc>
          <w:tcPr>
            <w:tcW w:w="1231" w:type="dxa"/>
            <w:gridSpan w:val="3"/>
            <w:tcBorders>
              <w:top w:val="single" w:sz="4" w:space="0" w:color="000000"/>
              <w:left w:val="single" w:sz="4" w:space="0" w:color="000000"/>
              <w:bottom w:val="single" w:sz="4" w:space="0" w:color="000000"/>
              <w:right w:val="nil"/>
            </w:tcBorders>
          </w:tcPr>
          <w:p w:rsidR="001B49A3" w:rsidRPr="00060E4C" w:rsidRDefault="001B49A3">
            <w:pPr>
              <w:rPr>
                <w:rFonts w:ascii="Times New Roman" w:hAnsi="Times New Roman" w:cs="Times New Roman"/>
              </w:rPr>
            </w:pPr>
          </w:p>
        </w:tc>
        <w:tc>
          <w:tcPr>
            <w:tcW w:w="8159" w:type="dxa"/>
            <w:gridSpan w:val="4"/>
            <w:tcBorders>
              <w:top w:val="single" w:sz="4" w:space="0" w:color="000000"/>
              <w:left w:val="nil"/>
              <w:bottom w:val="single" w:sz="4" w:space="0" w:color="000000"/>
              <w:right w:val="single" w:sz="4" w:space="0" w:color="000000"/>
            </w:tcBorders>
          </w:tcPr>
          <w:p w:rsidR="001B49A3" w:rsidRPr="00060E4C" w:rsidRDefault="00060E4C" w:rsidP="00060E4C">
            <w:pPr>
              <w:ind w:left="2489"/>
              <w:rPr>
                <w:rFonts w:ascii="Times New Roman" w:hAnsi="Times New Roman" w:cs="Times New Roman"/>
              </w:rPr>
            </w:pPr>
            <w:r w:rsidRPr="00060E4C">
              <w:rPr>
                <w:rFonts w:ascii="Times New Roman" w:eastAsia="Times New Roman" w:hAnsi="Times New Roman" w:cs="Times New Roman"/>
                <w:b/>
                <w:sz w:val="23"/>
              </w:rPr>
              <w:t>Doctoral studies</w:t>
            </w:r>
            <w:r w:rsidR="009F7A64" w:rsidRPr="00060E4C">
              <w:rPr>
                <w:rFonts w:ascii="Times New Roman" w:eastAsia="Times New Roman" w:hAnsi="Times New Roman" w:cs="Times New Roman"/>
                <w:b/>
                <w:sz w:val="23"/>
              </w:rPr>
              <w:t xml:space="preserve"> </w:t>
            </w:r>
          </w:p>
        </w:tc>
      </w:tr>
      <w:tr w:rsidR="00060E4C" w:rsidRPr="00060E4C">
        <w:trPr>
          <w:trHeight w:val="271"/>
        </w:trPr>
        <w:tc>
          <w:tcPr>
            <w:tcW w:w="1231" w:type="dxa"/>
            <w:gridSpan w:val="3"/>
            <w:tcBorders>
              <w:top w:val="single" w:sz="4" w:space="0" w:color="000000"/>
              <w:left w:val="single" w:sz="4" w:space="0" w:color="000000"/>
              <w:bottom w:val="single" w:sz="4" w:space="0" w:color="000000"/>
              <w:right w:val="nil"/>
            </w:tcBorders>
          </w:tcPr>
          <w:p w:rsidR="001B49A3" w:rsidRPr="00060E4C" w:rsidRDefault="00060E4C" w:rsidP="00060E4C">
            <w:pPr>
              <w:ind w:left="106"/>
              <w:jc w:val="both"/>
              <w:rPr>
                <w:rFonts w:ascii="Times New Roman" w:hAnsi="Times New Roman" w:cs="Times New Roman"/>
              </w:rPr>
            </w:pPr>
            <w:r w:rsidRPr="00060E4C">
              <w:rPr>
                <w:rFonts w:ascii="Times New Roman" w:eastAsia="Times New Roman" w:hAnsi="Times New Roman" w:cs="Times New Roman"/>
                <w:b/>
                <w:sz w:val="23"/>
              </w:rPr>
              <w:t xml:space="preserve">Study </w:t>
            </w:r>
            <w:proofErr w:type="spellStart"/>
            <w:r w:rsidRPr="00060E4C">
              <w:rPr>
                <w:rFonts w:ascii="Times New Roman" w:eastAsia="Times New Roman" w:hAnsi="Times New Roman" w:cs="Times New Roman"/>
                <w:b/>
                <w:sz w:val="23"/>
              </w:rPr>
              <w:t>rogram</w:t>
            </w:r>
            <w:proofErr w:type="spellEnd"/>
          </w:p>
        </w:tc>
        <w:tc>
          <w:tcPr>
            <w:tcW w:w="1156" w:type="dxa"/>
            <w:gridSpan w:val="3"/>
            <w:tcBorders>
              <w:top w:val="single" w:sz="4" w:space="0" w:color="000000"/>
              <w:left w:val="nil"/>
              <w:bottom w:val="single" w:sz="4" w:space="0" w:color="000000"/>
              <w:right w:val="single" w:sz="4" w:space="0" w:color="000000"/>
            </w:tcBorders>
          </w:tcPr>
          <w:p w:rsidR="001B49A3" w:rsidRPr="00060E4C" w:rsidRDefault="009F7A64">
            <w:pPr>
              <w:ind w:left="-18"/>
              <w:jc w:val="both"/>
              <w:rPr>
                <w:rFonts w:ascii="Times New Roman" w:hAnsi="Times New Roman" w:cs="Times New Roman"/>
              </w:rPr>
            </w:pPr>
            <w:r w:rsidRPr="00060E4C">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rsidP="00060E4C">
            <w:pPr>
              <w:ind w:left="100"/>
              <w:rPr>
                <w:rFonts w:ascii="Times New Roman" w:hAnsi="Times New Roman" w:cs="Times New Roman"/>
              </w:rPr>
            </w:pPr>
            <w:r w:rsidRPr="00060E4C">
              <w:rPr>
                <w:rFonts w:ascii="Times New Roman" w:eastAsia="Times New Roman" w:hAnsi="Times New Roman" w:cs="Times New Roman"/>
                <w:b/>
                <w:sz w:val="23"/>
              </w:rPr>
              <w:t>Italian language and literature</w:t>
            </w:r>
            <w:r w:rsidR="009F7A64" w:rsidRPr="00060E4C">
              <w:rPr>
                <w:rFonts w:ascii="Times New Roman" w:eastAsia="Times New Roman" w:hAnsi="Times New Roman" w:cs="Times New Roman"/>
                <w:sz w:val="25"/>
              </w:rPr>
              <w:t xml:space="preserve"> </w:t>
            </w:r>
          </w:p>
        </w:tc>
      </w:tr>
    </w:tbl>
    <w:p w:rsidR="001B49A3" w:rsidRPr="00060E4C" w:rsidRDefault="009F7A64">
      <w:pPr>
        <w:spacing w:after="0"/>
        <w:ind w:left="312"/>
        <w:jc w:val="both"/>
        <w:rPr>
          <w:rFonts w:ascii="Times New Roman" w:hAnsi="Times New Roman" w:cs="Times New Roman"/>
        </w:rPr>
      </w:pPr>
      <w:r w:rsidRPr="00060E4C">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1B49A3" w:rsidRPr="00060E4C">
        <w:trPr>
          <w:trHeight w:val="247"/>
        </w:trPr>
        <w:tc>
          <w:tcPr>
            <w:tcW w:w="1796" w:type="dxa"/>
            <w:tcBorders>
              <w:top w:val="single" w:sz="4" w:space="0" w:color="000000"/>
              <w:left w:val="single" w:sz="4" w:space="0" w:color="000000"/>
              <w:bottom w:val="single" w:sz="4" w:space="0" w:color="000000"/>
              <w:right w:val="single" w:sz="4" w:space="0" w:color="000000"/>
            </w:tcBorders>
          </w:tcPr>
          <w:p w:rsidR="001B49A3" w:rsidRPr="00060E4C" w:rsidRDefault="00060E4C">
            <w:pPr>
              <w:jc w:val="both"/>
              <w:rPr>
                <w:rFonts w:ascii="Times New Roman" w:hAnsi="Times New Roman" w:cs="Times New Roman"/>
              </w:rPr>
            </w:pPr>
            <w:r w:rsidRPr="00060E4C">
              <w:rPr>
                <w:rFonts w:ascii="Times New Roman" w:eastAsia="Times New Roman" w:hAnsi="Times New Roman" w:cs="Times New Roman"/>
                <w:b/>
                <w:sz w:val="21"/>
              </w:rPr>
              <w:t>Subject</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pPr>
              <w:ind w:left="4"/>
              <w:rPr>
                <w:rFonts w:ascii="Times New Roman" w:hAnsi="Times New Roman" w:cs="Times New Roman"/>
              </w:rPr>
            </w:pPr>
            <w:r w:rsidRPr="00060E4C">
              <w:rPr>
                <w:rFonts w:ascii="Times New Roman" w:eastAsia="Times New Roman" w:hAnsi="Times New Roman" w:cs="Times New Roman"/>
                <w:b/>
                <w:sz w:val="21"/>
              </w:rPr>
              <w:t>The presence of classical culture in Italian literature</w:t>
            </w:r>
          </w:p>
        </w:tc>
      </w:tr>
      <w:tr w:rsidR="001B49A3" w:rsidRPr="00060E4C">
        <w:trPr>
          <w:trHeight w:val="505"/>
        </w:trPr>
        <w:tc>
          <w:tcPr>
            <w:tcW w:w="1796" w:type="dxa"/>
            <w:tcBorders>
              <w:top w:val="single" w:sz="4" w:space="0" w:color="000000"/>
              <w:left w:val="single" w:sz="4" w:space="0" w:color="000000"/>
              <w:bottom w:val="single" w:sz="4" w:space="0" w:color="000000"/>
              <w:right w:val="single" w:sz="4" w:space="0" w:color="000000"/>
            </w:tcBorders>
          </w:tcPr>
          <w:p w:rsidR="001B49A3" w:rsidRPr="00060E4C" w:rsidRDefault="00060E4C">
            <w:pPr>
              <w:rPr>
                <w:rFonts w:ascii="Times New Roman" w:hAnsi="Times New Roman" w:cs="Times New Roman"/>
              </w:rPr>
            </w:pPr>
            <w:r w:rsidRPr="00060E4C">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1B49A3" w:rsidRPr="00060E4C" w:rsidRDefault="00060E4C">
            <w:pPr>
              <w:ind w:left="8"/>
              <w:jc w:val="center"/>
              <w:rPr>
                <w:rFonts w:ascii="Times New Roman" w:hAnsi="Times New Roman" w:cs="Times New Roman"/>
              </w:rPr>
            </w:pPr>
            <w:r w:rsidRPr="00060E4C">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1B49A3" w:rsidRPr="00060E4C" w:rsidRDefault="00060E4C">
            <w:pPr>
              <w:ind w:right="18"/>
              <w:jc w:val="center"/>
              <w:rPr>
                <w:rFonts w:ascii="Times New Roman" w:hAnsi="Times New Roman" w:cs="Times New Roman"/>
              </w:rPr>
            </w:pPr>
            <w:r w:rsidRPr="00060E4C">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1B49A3" w:rsidRPr="00060E4C" w:rsidRDefault="00060E4C">
            <w:pPr>
              <w:ind w:left="66"/>
              <w:rPr>
                <w:rFonts w:ascii="Times New Roman" w:hAnsi="Times New Roman" w:cs="Times New Roman"/>
                <w:b/>
              </w:rPr>
            </w:pPr>
            <w:r w:rsidRPr="00060E4C">
              <w:rPr>
                <w:rFonts w:ascii="Times New Roman" w:hAnsi="Times New Roman" w:cs="Times New Roman"/>
                <w:b/>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1B49A3" w:rsidRPr="00060E4C" w:rsidRDefault="00060E4C">
            <w:pPr>
              <w:ind w:right="21"/>
              <w:jc w:val="center"/>
              <w:rPr>
                <w:rFonts w:ascii="Times New Roman" w:hAnsi="Times New Roman" w:cs="Times New Roman"/>
              </w:rPr>
            </w:pPr>
            <w:r w:rsidRPr="00060E4C">
              <w:rPr>
                <w:rFonts w:ascii="Times New Roman" w:eastAsia="Times New Roman" w:hAnsi="Times New Roman" w:cs="Times New Roman"/>
                <w:b/>
                <w:sz w:val="21"/>
              </w:rPr>
              <w:t xml:space="preserve">Number of </w:t>
            </w:r>
            <w:proofErr w:type="spellStart"/>
            <w:r w:rsidRPr="00060E4C">
              <w:rPr>
                <w:rFonts w:ascii="Times New Roman" w:eastAsia="Times New Roman" w:hAnsi="Times New Roman" w:cs="Times New Roman"/>
                <w:b/>
                <w:sz w:val="21"/>
              </w:rPr>
              <w:t>ECTS</w:t>
            </w:r>
            <w:proofErr w:type="spellEnd"/>
            <w:r w:rsidRPr="00060E4C">
              <w:rPr>
                <w:rFonts w:ascii="Times New Roman" w:eastAsia="Times New Roman" w:hAnsi="Times New Roman" w:cs="Times New Roman"/>
                <w:b/>
                <w:sz w:val="21"/>
              </w:rPr>
              <w:t xml:space="preserve"> points </w:t>
            </w:r>
            <w:r w:rsidR="009F7A64" w:rsidRPr="00060E4C">
              <w:rPr>
                <w:rFonts w:ascii="Times New Roman" w:eastAsia="Times New Roman" w:hAnsi="Times New Roman" w:cs="Times New Roman"/>
                <w:b/>
                <w:sz w:val="21"/>
              </w:rPr>
              <w:t xml:space="preserve"> </w:t>
            </w:r>
          </w:p>
        </w:tc>
      </w:tr>
      <w:tr w:rsidR="001B49A3" w:rsidRPr="00060E4C">
        <w:trPr>
          <w:trHeight w:val="260"/>
        </w:trPr>
        <w:tc>
          <w:tcPr>
            <w:tcW w:w="1796"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37"/>
              <w:jc w:val="center"/>
              <w:rPr>
                <w:rFonts w:ascii="Times New Roman" w:hAnsi="Times New Roman" w:cs="Times New Roman"/>
              </w:rPr>
            </w:pPr>
            <w:r w:rsidRPr="00060E4C">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37"/>
              <w:jc w:val="center"/>
              <w:rPr>
                <w:rFonts w:ascii="Times New Roman" w:hAnsi="Times New Roman" w:cs="Times New Roman"/>
              </w:rPr>
            </w:pPr>
            <w:r w:rsidRPr="00060E4C">
              <w:rPr>
                <w:rFonts w:ascii="Times New Roman" w:eastAsia="Times New Roman" w:hAnsi="Times New Roman" w:cs="Times New Roman"/>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42"/>
              <w:jc w:val="center"/>
              <w:rPr>
                <w:rFonts w:ascii="Times New Roman" w:hAnsi="Times New Roman" w:cs="Times New Roman"/>
              </w:rPr>
            </w:pPr>
            <w:r w:rsidRPr="00060E4C">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36"/>
              <w:jc w:val="center"/>
              <w:rPr>
                <w:rFonts w:ascii="Times New Roman" w:hAnsi="Times New Roman" w:cs="Times New Roman"/>
              </w:rPr>
            </w:pPr>
            <w:r w:rsidRPr="00060E4C">
              <w:rPr>
                <w:rFonts w:ascii="Times New Roman" w:eastAsia="Times New Roman" w:hAnsi="Times New Roman" w:cs="Times New Roman"/>
                <w:sz w:val="21"/>
              </w:rPr>
              <w:t xml:space="preserve"> </w:t>
            </w:r>
          </w:p>
        </w:tc>
      </w:tr>
      <w:tr w:rsidR="001B49A3" w:rsidRPr="00060E4C">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pPr>
              <w:rPr>
                <w:rFonts w:ascii="Times New Roman" w:hAnsi="Times New Roman" w:cs="Times New Roman"/>
              </w:rPr>
            </w:pPr>
            <w:r w:rsidRPr="00060E4C">
              <w:rPr>
                <w:rFonts w:ascii="Times New Roman" w:eastAsia="Times New Roman" w:hAnsi="Times New Roman" w:cs="Times New Roman"/>
                <w:b/>
                <w:sz w:val="21"/>
              </w:rPr>
              <w:t>Professors</w:t>
            </w:r>
          </w:p>
        </w:tc>
        <w:tc>
          <w:tcPr>
            <w:tcW w:w="7590" w:type="dxa"/>
            <w:gridSpan w:val="4"/>
            <w:tcBorders>
              <w:top w:val="single" w:sz="4" w:space="0" w:color="000000"/>
              <w:left w:val="single" w:sz="4" w:space="0" w:color="000000"/>
              <w:bottom w:val="single" w:sz="4" w:space="0" w:color="000000"/>
              <w:right w:val="single" w:sz="4" w:space="0" w:color="000000"/>
            </w:tcBorders>
          </w:tcPr>
          <w:p w:rsidR="001B49A3" w:rsidRPr="00060E4C" w:rsidRDefault="00060E4C">
            <w:pPr>
              <w:ind w:left="4"/>
              <w:rPr>
                <w:rFonts w:ascii="Times New Roman" w:hAnsi="Times New Roman" w:cs="Times New Roman"/>
              </w:rPr>
            </w:pPr>
            <w:r w:rsidRPr="00060E4C">
              <w:rPr>
                <w:rFonts w:ascii="Times New Roman" w:eastAsia="Times New Roman" w:hAnsi="Times New Roman" w:cs="Times New Roman"/>
                <w:sz w:val="21"/>
              </w:rPr>
              <w:t xml:space="preserve">Prof. dr. </w:t>
            </w:r>
            <w:r w:rsidR="009F7A64" w:rsidRPr="00060E4C">
              <w:rPr>
                <w:rFonts w:ascii="Times New Roman" w:eastAsia="Times New Roman" w:hAnsi="Times New Roman" w:cs="Times New Roman"/>
                <w:sz w:val="21"/>
              </w:rPr>
              <w:t xml:space="preserve"> Roberto </w:t>
            </w:r>
            <w:proofErr w:type="spellStart"/>
            <w:r w:rsidR="009F7A64" w:rsidRPr="00060E4C">
              <w:rPr>
                <w:rFonts w:ascii="Times New Roman" w:eastAsia="Times New Roman" w:hAnsi="Times New Roman" w:cs="Times New Roman"/>
                <w:sz w:val="21"/>
              </w:rPr>
              <w:t>Russi</w:t>
            </w:r>
            <w:proofErr w:type="spellEnd"/>
            <w:r w:rsidR="009F7A64" w:rsidRPr="00060E4C">
              <w:rPr>
                <w:rFonts w:ascii="Times New Roman" w:eastAsia="Times New Roman" w:hAnsi="Times New Roman" w:cs="Times New Roman"/>
                <w:sz w:val="21"/>
              </w:rPr>
              <w:t xml:space="preserve"> </w:t>
            </w:r>
          </w:p>
        </w:tc>
      </w:tr>
    </w:tbl>
    <w:p w:rsidR="001B49A3" w:rsidRPr="00060E4C" w:rsidRDefault="009F7A64">
      <w:pPr>
        <w:spacing w:after="0"/>
        <w:ind w:left="312"/>
        <w:jc w:val="both"/>
        <w:rPr>
          <w:rFonts w:ascii="Times New Roman" w:hAnsi="Times New Roman" w:cs="Times New Roman"/>
        </w:rPr>
      </w:pPr>
      <w:r w:rsidRPr="00060E4C">
        <w:rPr>
          <w:rFonts w:ascii="Times New Roman" w:eastAsia="Times New Roman" w:hAnsi="Times New Roman" w:cs="Times New Roman"/>
          <w:sz w:val="21"/>
        </w:rPr>
        <w:t xml:space="preserve"> </w:t>
      </w:r>
    </w:p>
    <w:tbl>
      <w:tblPr>
        <w:tblStyle w:val="TableGrid"/>
        <w:tblW w:w="9386" w:type="dxa"/>
        <w:tblInd w:w="210" w:type="dxa"/>
        <w:tblCellMar>
          <w:top w:w="42" w:type="dxa"/>
          <w:left w:w="101" w:type="dxa"/>
          <w:right w:w="49" w:type="dxa"/>
        </w:tblCellMar>
        <w:tblLook w:val="04A0" w:firstRow="1" w:lastRow="0" w:firstColumn="1" w:lastColumn="0" w:noHBand="0" w:noVBand="1"/>
      </w:tblPr>
      <w:tblGrid>
        <w:gridCol w:w="2511"/>
        <w:gridCol w:w="1094"/>
        <w:gridCol w:w="1930"/>
        <w:gridCol w:w="1051"/>
        <w:gridCol w:w="1925"/>
        <w:gridCol w:w="875"/>
      </w:tblGrid>
      <w:tr w:rsidR="001B49A3" w:rsidRPr="00060E4C">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1B49A3" w:rsidRPr="00060E4C" w:rsidRDefault="00060E4C">
            <w:pPr>
              <w:ind w:left="1"/>
              <w:rPr>
                <w:rFonts w:ascii="Times New Roman" w:hAnsi="Times New Roman" w:cs="Times New Roman"/>
              </w:rPr>
            </w:pPr>
            <w:r w:rsidRPr="00060E4C">
              <w:rPr>
                <w:rFonts w:ascii="Times New Roman" w:eastAsia="Times New Roman" w:hAnsi="Times New Roman" w:cs="Times New Roman"/>
                <w:b/>
                <w:sz w:val="21"/>
              </w:rPr>
              <w:t>Conditioned by other subjects</w:t>
            </w:r>
          </w:p>
        </w:tc>
      </w:tr>
      <w:tr w:rsidR="001B49A3" w:rsidRPr="00060E4C">
        <w:trPr>
          <w:trHeight w:val="259"/>
        </w:trPr>
        <w:tc>
          <w:tcPr>
            <w:tcW w:w="9386" w:type="dxa"/>
            <w:gridSpan w:val="6"/>
            <w:tcBorders>
              <w:top w:val="single" w:sz="2" w:space="0" w:color="000000"/>
              <w:left w:val="single" w:sz="4" w:space="0" w:color="000000"/>
              <w:bottom w:val="single" w:sz="4" w:space="0" w:color="000000"/>
              <w:right w:val="single" w:sz="4" w:space="0" w:color="000000"/>
            </w:tcBorders>
          </w:tcPr>
          <w:p w:rsidR="001B49A3" w:rsidRPr="00060E4C" w:rsidRDefault="009F7A64">
            <w:pPr>
              <w:ind w:left="1"/>
              <w:rPr>
                <w:rFonts w:ascii="Times New Roman" w:hAnsi="Times New Roman" w:cs="Times New Roman"/>
              </w:rPr>
            </w:pPr>
            <w:r w:rsidRPr="00060E4C">
              <w:rPr>
                <w:rFonts w:ascii="Times New Roman" w:eastAsia="Times New Roman" w:hAnsi="Times New Roman" w:cs="Times New Roman"/>
                <w:sz w:val="21"/>
              </w:rPr>
              <w:t xml:space="preserve"> </w:t>
            </w:r>
          </w:p>
        </w:tc>
      </w:tr>
      <w:tr w:rsidR="001B49A3" w:rsidRPr="00060E4C">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pPr>
              <w:ind w:left="1"/>
              <w:rPr>
                <w:rFonts w:ascii="Times New Roman" w:hAnsi="Times New Roman" w:cs="Times New Roman"/>
              </w:rPr>
            </w:pPr>
            <w:r w:rsidRPr="00060E4C">
              <w:rPr>
                <w:rFonts w:ascii="Times New Roman" w:eastAsia="Times New Roman" w:hAnsi="Times New Roman" w:cs="Times New Roman"/>
                <w:b/>
                <w:sz w:val="21"/>
              </w:rPr>
              <w:t>Objectives of studying the subject:</w:t>
            </w:r>
          </w:p>
        </w:tc>
      </w:tr>
      <w:tr w:rsidR="00060E4C" w:rsidRPr="00060E4C">
        <w:trPr>
          <w:trHeight w:val="252"/>
        </w:trPr>
        <w:tc>
          <w:tcPr>
            <w:tcW w:w="9386" w:type="dxa"/>
            <w:gridSpan w:val="6"/>
            <w:tcBorders>
              <w:top w:val="single" w:sz="4" w:space="0" w:color="000000"/>
              <w:left w:val="single" w:sz="4" w:space="0" w:color="000000"/>
              <w:bottom w:val="single" w:sz="4" w:space="0" w:color="000000"/>
              <w:right w:val="single" w:sz="4" w:space="0" w:color="000000"/>
            </w:tcBorders>
          </w:tcPr>
          <w:p w:rsidR="00060E4C" w:rsidRPr="00060E4C" w:rsidRDefault="00060E4C" w:rsidP="00060E4C">
            <w:pPr>
              <w:rPr>
                <w:rFonts w:ascii="Times New Roman" w:hAnsi="Times New Roman" w:cs="Times New Roman"/>
              </w:rPr>
            </w:pPr>
            <w:r w:rsidRPr="00060E4C">
              <w:rPr>
                <w:rFonts w:ascii="Times New Roman" w:hAnsi="Times New Roman" w:cs="Times New Roman"/>
              </w:rPr>
              <w:t>Study of the presence of classical culture in Italian literature.</w:t>
            </w:r>
          </w:p>
        </w:tc>
      </w:tr>
      <w:tr w:rsidR="00060E4C" w:rsidRPr="00060E4C">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60E4C" w:rsidRPr="00060E4C" w:rsidRDefault="00060E4C" w:rsidP="00060E4C">
            <w:pPr>
              <w:rPr>
                <w:rFonts w:ascii="Times New Roman" w:hAnsi="Times New Roman" w:cs="Times New Roman"/>
                <w:b/>
              </w:rPr>
            </w:pPr>
            <w:r w:rsidRPr="00060E4C">
              <w:rPr>
                <w:rFonts w:ascii="Times New Roman" w:hAnsi="Times New Roman" w:cs="Times New Roman"/>
                <w:b/>
              </w:rPr>
              <w:t>Learning outcomes (acquired knowledge):</w:t>
            </w:r>
          </w:p>
        </w:tc>
      </w:tr>
      <w:tr w:rsidR="00060E4C" w:rsidRPr="00060E4C">
        <w:trPr>
          <w:trHeight w:val="506"/>
        </w:trPr>
        <w:tc>
          <w:tcPr>
            <w:tcW w:w="9386" w:type="dxa"/>
            <w:gridSpan w:val="6"/>
            <w:tcBorders>
              <w:top w:val="single" w:sz="4" w:space="0" w:color="000000"/>
              <w:left w:val="single" w:sz="4" w:space="0" w:color="000000"/>
              <w:bottom w:val="single" w:sz="4" w:space="0" w:color="000000"/>
              <w:right w:val="single" w:sz="4" w:space="0" w:color="000000"/>
            </w:tcBorders>
          </w:tcPr>
          <w:p w:rsidR="00060E4C" w:rsidRPr="00060E4C" w:rsidRDefault="00060E4C" w:rsidP="00060E4C">
            <w:pPr>
              <w:rPr>
                <w:rFonts w:ascii="Times New Roman" w:hAnsi="Times New Roman" w:cs="Times New Roman"/>
              </w:rPr>
            </w:pPr>
            <w:r w:rsidRPr="00060E4C">
              <w:rPr>
                <w:rFonts w:ascii="Times New Roman" w:hAnsi="Times New Roman" w:cs="Times New Roman"/>
              </w:rPr>
              <w:t>Students will be able to recognize the presence and influence of classical culture (Greek and Latin) in Italian literature.</w:t>
            </w:r>
          </w:p>
        </w:tc>
      </w:tr>
      <w:tr w:rsidR="00060E4C" w:rsidRPr="00060E4C">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60E4C" w:rsidRPr="00060E4C" w:rsidRDefault="00060E4C" w:rsidP="00060E4C">
            <w:pPr>
              <w:rPr>
                <w:rFonts w:ascii="Times New Roman" w:hAnsi="Times New Roman" w:cs="Times New Roman"/>
                <w:b/>
              </w:rPr>
            </w:pPr>
            <w:r w:rsidRPr="00060E4C">
              <w:rPr>
                <w:rFonts w:ascii="Times New Roman" w:hAnsi="Times New Roman" w:cs="Times New Roman"/>
                <w:b/>
              </w:rPr>
              <w:t>Course content:</w:t>
            </w:r>
          </w:p>
        </w:tc>
      </w:tr>
      <w:tr w:rsidR="00060E4C" w:rsidRPr="00060E4C">
        <w:trPr>
          <w:trHeight w:val="506"/>
        </w:trPr>
        <w:tc>
          <w:tcPr>
            <w:tcW w:w="9386" w:type="dxa"/>
            <w:gridSpan w:val="6"/>
            <w:tcBorders>
              <w:top w:val="single" w:sz="4" w:space="0" w:color="000000"/>
              <w:left w:val="single" w:sz="4" w:space="0" w:color="000000"/>
              <w:bottom w:val="single" w:sz="4" w:space="0" w:color="000000"/>
              <w:right w:val="single" w:sz="4" w:space="0" w:color="000000"/>
            </w:tcBorders>
          </w:tcPr>
          <w:p w:rsidR="00060E4C" w:rsidRPr="00060E4C" w:rsidRDefault="00060E4C" w:rsidP="00060E4C">
            <w:pPr>
              <w:rPr>
                <w:rFonts w:ascii="Times New Roman" w:hAnsi="Times New Roman" w:cs="Times New Roman"/>
              </w:rPr>
            </w:pPr>
            <w:r w:rsidRPr="00060E4C">
              <w:rPr>
                <w:rFonts w:ascii="Times New Roman" w:hAnsi="Times New Roman" w:cs="Times New Roman"/>
              </w:rPr>
              <w:t>The importance of classical culture in Italian culture and literature, semantics of myth, myth and metamorphosis, Odysseus, Phaedra and Antigone, Orpheus, Oedipus, Medea, Electra.</w:t>
            </w:r>
          </w:p>
        </w:tc>
      </w:tr>
      <w:tr w:rsidR="00060E4C" w:rsidRPr="00060E4C">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60E4C" w:rsidRPr="00060E4C" w:rsidRDefault="00060E4C" w:rsidP="00060E4C">
            <w:pPr>
              <w:rPr>
                <w:rFonts w:ascii="Times New Roman" w:hAnsi="Times New Roman" w:cs="Times New Roman"/>
                <w:b/>
              </w:rPr>
            </w:pPr>
            <w:r w:rsidRPr="00060E4C">
              <w:rPr>
                <w:rFonts w:ascii="Times New Roman" w:hAnsi="Times New Roman" w:cs="Times New Roman"/>
                <w:b/>
              </w:rPr>
              <w:t>Methods of teaching and mastering the material:</w:t>
            </w:r>
          </w:p>
        </w:tc>
      </w:tr>
      <w:tr w:rsidR="00060E4C" w:rsidRPr="00060E4C">
        <w:trPr>
          <w:trHeight w:val="751"/>
        </w:trPr>
        <w:tc>
          <w:tcPr>
            <w:tcW w:w="9386" w:type="dxa"/>
            <w:gridSpan w:val="6"/>
            <w:tcBorders>
              <w:top w:val="single" w:sz="4" w:space="0" w:color="000000"/>
              <w:left w:val="single" w:sz="4" w:space="0" w:color="000000"/>
              <w:bottom w:val="single" w:sz="4" w:space="0" w:color="000000"/>
              <w:right w:val="single" w:sz="4" w:space="0" w:color="000000"/>
            </w:tcBorders>
          </w:tcPr>
          <w:p w:rsidR="00060E4C" w:rsidRPr="00060E4C" w:rsidRDefault="00060E4C" w:rsidP="00060E4C">
            <w:pPr>
              <w:rPr>
                <w:rFonts w:ascii="Times New Roman" w:hAnsi="Times New Roman" w:cs="Times New Roman"/>
              </w:rPr>
            </w:pPr>
            <w:r w:rsidRPr="00060E4C">
              <w:rPr>
                <w:rFonts w:ascii="Times New Roman" w:hAnsi="Times New Roman" w:cs="Times New Roman"/>
              </w:rPr>
              <w:t>Teaching consists of lectures and seminars. At the beginning of the lesson, the teacher introduces the topic and encourages students to discuss it. The teacher's presentation follows, after which there is a discussion. Students are also required to work independently through research.</w:t>
            </w:r>
          </w:p>
        </w:tc>
      </w:tr>
      <w:tr w:rsidR="00060E4C" w:rsidRPr="00060E4C">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060E4C" w:rsidRPr="00060E4C" w:rsidRDefault="00060E4C" w:rsidP="00060E4C">
            <w:pPr>
              <w:rPr>
                <w:rFonts w:ascii="Times New Roman" w:hAnsi="Times New Roman" w:cs="Times New Roman"/>
                <w:b/>
              </w:rPr>
            </w:pPr>
            <w:r w:rsidRPr="00060E4C">
              <w:rPr>
                <w:rFonts w:ascii="Times New Roman" w:hAnsi="Times New Roman" w:cs="Times New Roman"/>
                <w:b/>
              </w:rPr>
              <w:t>Literature:</w:t>
            </w:r>
          </w:p>
        </w:tc>
      </w:tr>
      <w:tr w:rsidR="001B49A3" w:rsidRPr="00060E4C">
        <w:trPr>
          <w:trHeight w:val="2230"/>
        </w:trPr>
        <w:tc>
          <w:tcPr>
            <w:tcW w:w="9386" w:type="dxa"/>
            <w:gridSpan w:val="6"/>
            <w:tcBorders>
              <w:top w:val="single" w:sz="4" w:space="0" w:color="000000"/>
              <w:left w:val="single" w:sz="4" w:space="0" w:color="000000"/>
              <w:bottom w:val="single" w:sz="4" w:space="0" w:color="000000"/>
              <w:right w:val="single" w:sz="4" w:space="0" w:color="000000"/>
            </w:tcBorders>
          </w:tcPr>
          <w:p w:rsidR="001B49A3" w:rsidRPr="00060E4C" w:rsidRDefault="009F7A64">
            <w:pPr>
              <w:spacing w:line="236" w:lineRule="auto"/>
              <w:ind w:left="1"/>
              <w:jc w:val="both"/>
              <w:rPr>
                <w:rFonts w:ascii="Times New Roman" w:hAnsi="Times New Roman" w:cs="Times New Roman"/>
              </w:rPr>
            </w:pPr>
            <w:proofErr w:type="spellStart"/>
            <w:r w:rsidRPr="00060E4C">
              <w:rPr>
                <w:rFonts w:ascii="Times New Roman" w:eastAsia="Times New Roman" w:hAnsi="Times New Roman" w:cs="Times New Roman"/>
                <w:sz w:val="21"/>
              </w:rPr>
              <w:t>Celenza</w:t>
            </w:r>
            <w:proofErr w:type="spellEnd"/>
            <w:r w:rsidRPr="00060E4C">
              <w:rPr>
                <w:rFonts w:ascii="Times New Roman" w:eastAsia="Times New Roman" w:hAnsi="Times New Roman" w:cs="Times New Roman"/>
                <w:sz w:val="21"/>
              </w:rPr>
              <w:t xml:space="preserve">, Christopher S., </w:t>
            </w:r>
            <w:r w:rsidRPr="00060E4C">
              <w:rPr>
                <w:rFonts w:ascii="Times New Roman" w:eastAsia="Times New Roman" w:hAnsi="Times New Roman" w:cs="Times New Roman"/>
                <w:i/>
                <w:sz w:val="21"/>
              </w:rPr>
              <w:t xml:space="preserve">Il </w:t>
            </w:r>
            <w:proofErr w:type="spellStart"/>
            <w:r w:rsidRPr="00060E4C">
              <w:rPr>
                <w:rFonts w:ascii="Times New Roman" w:eastAsia="Times New Roman" w:hAnsi="Times New Roman" w:cs="Times New Roman"/>
                <w:i/>
                <w:sz w:val="21"/>
              </w:rPr>
              <w:t>Rinascimento</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perduto</w:t>
            </w:r>
            <w:proofErr w:type="spellEnd"/>
            <w:r w:rsidRPr="00060E4C">
              <w:rPr>
                <w:rFonts w:ascii="Times New Roman" w:eastAsia="Times New Roman" w:hAnsi="Times New Roman" w:cs="Times New Roman"/>
                <w:i/>
                <w:sz w:val="21"/>
              </w:rPr>
              <w:t xml:space="preserve">. La </w:t>
            </w:r>
            <w:proofErr w:type="spellStart"/>
            <w:r w:rsidRPr="00060E4C">
              <w:rPr>
                <w:rFonts w:ascii="Times New Roman" w:eastAsia="Times New Roman" w:hAnsi="Times New Roman" w:cs="Times New Roman"/>
                <w:i/>
                <w:sz w:val="21"/>
              </w:rPr>
              <w:t>letteratura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latina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nella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cultura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italiana</w:t>
            </w:r>
            <w:proofErr w:type="spellEnd"/>
            <w:r w:rsidRPr="00060E4C">
              <w:rPr>
                <w:rFonts w:ascii="Times New Roman" w:eastAsia="Times New Roman" w:hAnsi="Times New Roman" w:cs="Times New Roman"/>
                <w:i/>
                <w:sz w:val="21"/>
              </w:rPr>
              <w:t xml:space="preserve"> del Quattrocento</w:t>
            </w:r>
            <w:r w:rsidRPr="00060E4C">
              <w:rPr>
                <w:rFonts w:ascii="Times New Roman" w:eastAsia="Times New Roman" w:hAnsi="Times New Roman" w:cs="Times New Roman"/>
                <w:sz w:val="21"/>
              </w:rPr>
              <w:t xml:space="preserve">, </w:t>
            </w:r>
            <w:proofErr w:type="spellStart"/>
            <w:r w:rsidRPr="00060E4C">
              <w:rPr>
                <w:rFonts w:ascii="Times New Roman" w:eastAsia="Times New Roman" w:hAnsi="Times New Roman" w:cs="Times New Roman"/>
                <w:sz w:val="21"/>
              </w:rPr>
              <w:t>Carocci</w:t>
            </w:r>
            <w:proofErr w:type="spellEnd"/>
            <w:r w:rsidRPr="00060E4C">
              <w:rPr>
                <w:rFonts w:ascii="Times New Roman" w:eastAsia="Times New Roman" w:hAnsi="Times New Roman" w:cs="Times New Roman"/>
                <w:sz w:val="21"/>
              </w:rPr>
              <w:t xml:space="preserve">, Roma 2014. </w:t>
            </w:r>
          </w:p>
          <w:p w:rsidR="001B49A3" w:rsidRPr="00060E4C" w:rsidRDefault="009F7A64">
            <w:pPr>
              <w:spacing w:after="3" w:line="238" w:lineRule="auto"/>
              <w:ind w:left="1" w:right="53"/>
              <w:jc w:val="both"/>
              <w:rPr>
                <w:rFonts w:ascii="Times New Roman" w:hAnsi="Times New Roman" w:cs="Times New Roman"/>
              </w:rPr>
            </w:pPr>
            <w:r w:rsidRPr="00060E4C">
              <w:rPr>
                <w:rFonts w:ascii="Times New Roman" w:eastAsia="Times New Roman" w:hAnsi="Times New Roman" w:cs="Times New Roman"/>
                <w:sz w:val="21"/>
              </w:rPr>
              <w:t xml:space="preserve">Di </w:t>
            </w:r>
            <w:proofErr w:type="spellStart"/>
            <w:r w:rsidRPr="00060E4C">
              <w:rPr>
                <w:rFonts w:ascii="Times New Roman" w:eastAsia="Times New Roman" w:hAnsi="Times New Roman" w:cs="Times New Roman"/>
                <w:sz w:val="21"/>
              </w:rPr>
              <w:t>Giammarino</w:t>
            </w:r>
            <w:proofErr w:type="spellEnd"/>
            <w:r w:rsidRPr="00060E4C">
              <w:rPr>
                <w:rFonts w:ascii="Times New Roman" w:eastAsia="Times New Roman" w:hAnsi="Times New Roman" w:cs="Times New Roman"/>
                <w:sz w:val="21"/>
              </w:rPr>
              <w:t xml:space="preserve">, Gabriele, </w:t>
            </w:r>
            <w:r w:rsidRPr="00060E4C">
              <w:rPr>
                <w:rFonts w:ascii="Times New Roman" w:eastAsia="Times New Roman" w:hAnsi="Times New Roman" w:cs="Times New Roman"/>
                <w:i/>
                <w:sz w:val="21"/>
              </w:rPr>
              <w:t xml:space="preserve">La </w:t>
            </w:r>
            <w:proofErr w:type="spellStart"/>
            <w:r w:rsidRPr="00060E4C">
              <w:rPr>
                <w:rFonts w:ascii="Times New Roman" w:eastAsia="Times New Roman" w:hAnsi="Times New Roman" w:cs="Times New Roman"/>
                <w:i/>
                <w:sz w:val="21"/>
              </w:rPr>
              <w:t>tradizione</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classica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nella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letteratura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italiana</w:t>
            </w:r>
            <w:proofErr w:type="spellEnd"/>
            <w:r w:rsidRPr="00060E4C">
              <w:rPr>
                <w:rFonts w:ascii="Times New Roman" w:eastAsia="Times New Roman" w:hAnsi="Times New Roman" w:cs="Times New Roman"/>
                <w:sz w:val="21"/>
              </w:rPr>
              <w:t xml:space="preserve">, Di Renzo </w:t>
            </w:r>
            <w:proofErr w:type="spellStart"/>
            <w:r w:rsidRPr="00060E4C">
              <w:rPr>
                <w:rFonts w:ascii="Times New Roman" w:eastAsia="Times New Roman" w:hAnsi="Times New Roman" w:cs="Times New Roman"/>
                <w:sz w:val="21"/>
              </w:rPr>
              <w:t>Editore</w:t>
            </w:r>
            <w:proofErr w:type="spellEnd"/>
            <w:r w:rsidRPr="00060E4C">
              <w:rPr>
                <w:rFonts w:ascii="Times New Roman" w:eastAsia="Times New Roman" w:hAnsi="Times New Roman" w:cs="Times New Roman"/>
                <w:sz w:val="21"/>
              </w:rPr>
              <w:t xml:space="preserve">, Roma 2011,  Marangoni, </w:t>
            </w:r>
            <w:proofErr w:type="spellStart"/>
            <w:r w:rsidRPr="00060E4C">
              <w:rPr>
                <w:rFonts w:ascii="Times New Roman" w:eastAsia="Times New Roman" w:hAnsi="Times New Roman" w:cs="Times New Roman"/>
                <w:sz w:val="21"/>
              </w:rPr>
              <w:t>Ilaria</w:t>
            </w:r>
            <w:proofErr w:type="spellEnd"/>
            <w:r w:rsidRPr="00060E4C">
              <w:rPr>
                <w:rFonts w:ascii="Times New Roman" w:eastAsia="Times New Roman" w:hAnsi="Times New Roman" w:cs="Times New Roman"/>
                <w:sz w:val="21"/>
              </w:rPr>
              <w:t xml:space="preserve">, </w:t>
            </w:r>
            <w:proofErr w:type="spellStart"/>
            <w:r w:rsidRPr="00060E4C">
              <w:rPr>
                <w:rFonts w:ascii="Times New Roman" w:eastAsia="Times New Roman" w:hAnsi="Times New Roman" w:cs="Times New Roman"/>
                <w:i/>
                <w:sz w:val="21"/>
              </w:rPr>
              <w:t>L'eredità</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dei</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classici</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nella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cultura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moderna</w:t>
            </w:r>
            <w:proofErr w:type="spellEnd"/>
            <w:r w:rsidRPr="00060E4C">
              <w:rPr>
                <w:rFonts w:ascii="Times New Roman" w:eastAsia="Times New Roman" w:hAnsi="Times New Roman" w:cs="Times New Roman"/>
                <w:i/>
                <w:sz w:val="21"/>
              </w:rPr>
              <w:t xml:space="preserve"> e </w:t>
            </w:r>
            <w:proofErr w:type="spellStart"/>
            <w:r w:rsidRPr="00060E4C">
              <w:rPr>
                <w:rFonts w:ascii="Times New Roman" w:eastAsia="Times New Roman" w:hAnsi="Times New Roman" w:cs="Times New Roman"/>
                <w:i/>
                <w:sz w:val="21"/>
              </w:rPr>
              <w:t>contemporanea</w:t>
            </w:r>
            <w:proofErr w:type="spellEnd"/>
            <w:r w:rsidRPr="00060E4C">
              <w:rPr>
                <w:rFonts w:ascii="Times New Roman" w:eastAsia="Times New Roman" w:hAnsi="Times New Roman" w:cs="Times New Roman"/>
                <w:sz w:val="21"/>
              </w:rPr>
              <w:t xml:space="preserve">, </w:t>
            </w:r>
            <w:proofErr w:type="spellStart"/>
            <w:r w:rsidRPr="00060E4C">
              <w:rPr>
                <w:rFonts w:ascii="Times New Roman" w:eastAsia="Times New Roman" w:hAnsi="Times New Roman" w:cs="Times New Roman"/>
                <w:sz w:val="21"/>
              </w:rPr>
              <w:t>Studium</w:t>
            </w:r>
            <w:proofErr w:type="spellEnd"/>
            <w:r w:rsidRPr="00060E4C">
              <w:rPr>
                <w:rFonts w:ascii="Times New Roman" w:eastAsia="Times New Roman" w:hAnsi="Times New Roman" w:cs="Times New Roman"/>
                <w:sz w:val="21"/>
              </w:rPr>
              <w:t xml:space="preserve">, Roma 2005. </w:t>
            </w:r>
            <w:proofErr w:type="spellStart"/>
            <w:r w:rsidRPr="00060E4C">
              <w:rPr>
                <w:rFonts w:ascii="Times New Roman" w:eastAsia="Times New Roman" w:hAnsi="Times New Roman" w:cs="Times New Roman"/>
                <w:sz w:val="21"/>
              </w:rPr>
              <w:t>Stäuble</w:t>
            </w:r>
            <w:proofErr w:type="spellEnd"/>
            <w:r w:rsidRPr="00060E4C">
              <w:rPr>
                <w:rFonts w:ascii="Times New Roman" w:eastAsia="Times New Roman" w:hAnsi="Times New Roman" w:cs="Times New Roman"/>
                <w:sz w:val="21"/>
              </w:rPr>
              <w:t xml:space="preserve">, Antonio, </w:t>
            </w:r>
            <w:r w:rsidRPr="00060E4C">
              <w:rPr>
                <w:rFonts w:ascii="Times New Roman" w:eastAsia="Times New Roman" w:hAnsi="Times New Roman" w:cs="Times New Roman"/>
                <w:i/>
                <w:sz w:val="21"/>
              </w:rPr>
              <w:t xml:space="preserve">Le </w:t>
            </w:r>
            <w:proofErr w:type="spellStart"/>
            <w:r w:rsidRPr="00060E4C">
              <w:rPr>
                <w:rFonts w:ascii="Times New Roman" w:eastAsia="Times New Roman" w:hAnsi="Times New Roman" w:cs="Times New Roman"/>
                <w:i/>
                <w:sz w:val="21"/>
              </w:rPr>
              <w:t>sirene</w:t>
            </w:r>
            <w:proofErr w:type="spellEnd"/>
            <w:r w:rsidRPr="00060E4C">
              <w:rPr>
                <w:rFonts w:ascii="Times New Roman" w:eastAsia="Times New Roman" w:hAnsi="Times New Roman" w:cs="Times New Roman"/>
                <w:i/>
                <w:sz w:val="21"/>
              </w:rPr>
              <w:t xml:space="preserve"> eterne. </w:t>
            </w:r>
            <w:proofErr w:type="spellStart"/>
            <w:r w:rsidRPr="00060E4C">
              <w:rPr>
                <w:rFonts w:ascii="Times New Roman" w:eastAsia="Times New Roman" w:hAnsi="Times New Roman" w:cs="Times New Roman"/>
                <w:i/>
                <w:sz w:val="21"/>
              </w:rPr>
              <w:t>Studi</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sull'eredità</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classica</w:t>
            </w:r>
            <w:proofErr w:type="spellEnd"/>
            <w:r w:rsidRPr="00060E4C">
              <w:rPr>
                <w:rFonts w:ascii="Times New Roman" w:eastAsia="Times New Roman" w:hAnsi="Times New Roman" w:cs="Times New Roman"/>
                <w:i/>
                <w:sz w:val="21"/>
              </w:rPr>
              <w:t xml:space="preserve"> e </w:t>
            </w:r>
            <w:proofErr w:type="spellStart"/>
            <w:r w:rsidRPr="00060E4C">
              <w:rPr>
                <w:rFonts w:ascii="Times New Roman" w:eastAsia="Times New Roman" w:hAnsi="Times New Roman" w:cs="Times New Roman"/>
                <w:i/>
                <w:sz w:val="21"/>
              </w:rPr>
              <w:t>biblica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nella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letteratura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italiana</w:t>
            </w:r>
            <w:proofErr w:type="spellEnd"/>
            <w:r w:rsidRPr="00060E4C">
              <w:rPr>
                <w:rFonts w:ascii="Times New Roman" w:eastAsia="Times New Roman" w:hAnsi="Times New Roman" w:cs="Times New Roman"/>
                <w:sz w:val="21"/>
              </w:rPr>
              <w:t xml:space="preserve">, Longo, Ravenna 1996. </w:t>
            </w:r>
          </w:p>
          <w:p w:rsidR="001B49A3" w:rsidRPr="00060E4C" w:rsidRDefault="009F7A64">
            <w:pPr>
              <w:spacing w:line="236" w:lineRule="auto"/>
              <w:ind w:left="1"/>
              <w:jc w:val="both"/>
              <w:rPr>
                <w:rFonts w:ascii="Times New Roman" w:hAnsi="Times New Roman" w:cs="Times New Roman"/>
              </w:rPr>
            </w:pPr>
            <w:proofErr w:type="spellStart"/>
            <w:r w:rsidRPr="00060E4C">
              <w:rPr>
                <w:rFonts w:ascii="Times New Roman" w:eastAsia="Times New Roman" w:hAnsi="Times New Roman" w:cs="Times New Roman"/>
                <w:sz w:val="21"/>
              </w:rPr>
              <w:t>Zoboli</w:t>
            </w:r>
            <w:proofErr w:type="spellEnd"/>
            <w:r w:rsidRPr="00060E4C">
              <w:rPr>
                <w:rFonts w:ascii="Times New Roman" w:eastAsia="Times New Roman" w:hAnsi="Times New Roman" w:cs="Times New Roman"/>
                <w:sz w:val="21"/>
              </w:rPr>
              <w:t xml:space="preserve">, Paolo, </w:t>
            </w:r>
            <w:r w:rsidRPr="00060E4C">
              <w:rPr>
                <w:rFonts w:ascii="Times New Roman" w:eastAsia="Times New Roman" w:hAnsi="Times New Roman" w:cs="Times New Roman"/>
                <w:i/>
                <w:sz w:val="21"/>
              </w:rPr>
              <w:t xml:space="preserve">La </w:t>
            </w:r>
            <w:proofErr w:type="spellStart"/>
            <w:r w:rsidRPr="00060E4C">
              <w:rPr>
                <w:rFonts w:ascii="Times New Roman" w:eastAsia="Times New Roman" w:hAnsi="Times New Roman" w:cs="Times New Roman"/>
                <w:i/>
                <w:sz w:val="21"/>
              </w:rPr>
              <w:t>rinascita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della</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tragedia</w:t>
            </w:r>
            <w:proofErr w:type="spellEnd"/>
            <w:r w:rsidRPr="00060E4C">
              <w:rPr>
                <w:rFonts w:ascii="Times New Roman" w:eastAsia="Times New Roman" w:hAnsi="Times New Roman" w:cs="Times New Roman"/>
                <w:i/>
                <w:sz w:val="21"/>
              </w:rPr>
              <w:t xml:space="preserve">. Le </w:t>
            </w:r>
            <w:proofErr w:type="spellStart"/>
            <w:r w:rsidRPr="00060E4C">
              <w:rPr>
                <w:rFonts w:ascii="Times New Roman" w:eastAsia="Times New Roman" w:hAnsi="Times New Roman" w:cs="Times New Roman"/>
                <w:i/>
                <w:sz w:val="21"/>
              </w:rPr>
              <w:t>versioni</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dei</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tragici</w:t>
            </w:r>
            <w:proofErr w:type="spellEnd"/>
            <w:r w:rsidRPr="00060E4C">
              <w:rPr>
                <w:rFonts w:ascii="Times New Roman" w:eastAsia="Times New Roman" w:hAnsi="Times New Roman" w:cs="Times New Roman"/>
                <w:i/>
                <w:sz w:val="21"/>
              </w:rPr>
              <w:t xml:space="preserve"> </w:t>
            </w:r>
            <w:proofErr w:type="spellStart"/>
            <w:r w:rsidRPr="00060E4C">
              <w:rPr>
                <w:rFonts w:ascii="Times New Roman" w:eastAsia="Times New Roman" w:hAnsi="Times New Roman" w:cs="Times New Roman"/>
                <w:i/>
                <w:sz w:val="21"/>
              </w:rPr>
              <w:t>greci</w:t>
            </w:r>
            <w:proofErr w:type="spellEnd"/>
            <w:r w:rsidRPr="00060E4C">
              <w:rPr>
                <w:rFonts w:ascii="Times New Roman" w:eastAsia="Times New Roman" w:hAnsi="Times New Roman" w:cs="Times New Roman"/>
                <w:i/>
                <w:sz w:val="21"/>
              </w:rPr>
              <w:t xml:space="preserve"> da D'Annunzio a </w:t>
            </w:r>
            <w:proofErr w:type="spellStart"/>
            <w:r w:rsidRPr="00060E4C">
              <w:rPr>
                <w:rFonts w:ascii="Times New Roman" w:eastAsia="Times New Roman" w:hAnsi="Times New Roman" w:cs="Times New Roman"/>
                <w:i/>
                <w:sz w:val="21"/>
              </w:rPr>
              <w:t>Pasolini</w:t>
            </w:r>
            <w:proofErr w:type="spellEnd"/>
            <w:r w:rsidRPr="00060E4C">
              <w:rPr>
                <w:rFonts w:ascii="Times New Roman" w:eastAsia="Times New Roman" w:hAnsi="Times New Roman" w:cs="Times New Roman"/>
                <w:sz w:val="21"/>
              </w:rPr>
              <w:t xml:space="preserve">, </w:t>
            </w:r>
            <w:proofErr w:type="spellStart"/>
            <w:r w:rsidRPr="00060E4C">
              <w:rPr>
                <w:rFonts w:ascii="Times New Roman" w:eastAsia="Times New Roman" w:hAnsi="Times New Roman" w:cs="Times New Roman"/>
                <w:sz w:val="21"/>
              </w:rPr>
              <w:t>Pensa</w:t>
            </w:r>
            <w:proofErr w:type="spellEnd"/>
            <w:r w:rsidRPr="00060E4C">
              <w:rPr>
                <w:rFonts w:ascii="Times New Roman" w:eastAsia="Times New Roman" w:hAnsi="Times New Roman" w:cs="Times New Roman"/>
                <w:sz w:val="21"/>
              </w:rPr>
              <w:t xml:space="preserve"> Multimedia, Lecce 2005. </w:t>
            </w:r>
          </w:p>
          <w:p w:rsidR="001B49A3" w:rsidRPr="00060E4C" w:rsidRDefault="009F7A64">
            <w:pPr>
              <w:ind w:left="1"/>
              <w:rPr>
                <w:rFonts w:ascii="Times New Roman" w:hAnsi="Times New Roman" w:cs="Times New Roman"/>
              </w:rPr>
            </w:pPr>
            <w:r w:rsidRPr="00060E4C">
              <w:rPr>
                <w:rFonts w:ascii="Times New Roman" w:eastAsia="Times New Roman" w:hAnsi="Times New Roman" w:cs="Times New Roman"/>
                <w:sz w:val="21"/>
              </w:rPr>
              <w:t xml:space="preserve"> </w:t>
            </w:r>
          </w:p>
        </w:tc>
      </w:tr>
      <w:tr w:rsidR="001B49A3" w:rsidRPr="00060E4C">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pPr>
              <w:ind w:left="1"/>
              <w:rPr>
                <w:rFonts w:ascii="Times New Roman" w:hAnsi="Times New Roman" w:cs="Times New Roman"/>
              </w:rPr>
            </w:pPr>
            <w:r w:rsidRPr="00060E4C">
              <w:rPr>
                <w:rFonts w:ascii="Times New Roman" w:eastAsia="Times New Roman" w:hAnsi="Times New Roman" w:cs="Times New Roman"/>
                <w:b/>
                <w:sz w:val="21"/>
              </w:rPr>
              <w:t xml:space="preserve">Forms of knowledge </w:t>
            </w:r>
            <w:r w:rsidR="00F30C41" w:rsidRPr="00060E4C">
              <w:rPr>
                <w:rFonts w:ascii="Times New Roman" w:eastAsia="Times New Roman" w:hAnsi="Times New Roman" w:cs="Times New Roman"/>
                <w:b/>
                <w:sz w:val="21"/>
              </w:rPr>
              <w:t>assessment</w:t>
            </w:r>
            <w:bookmarkStart w:id="0" w:name="_GoBack"/>
            <w:bookmarkEnd w:id="0"/>
            <w:r w:rsidRPr="00060E4C">
              <w:rPr>
                <w:rFonts w:ascii="Times New Roman" w:eastAsia="Times New Roman" w:hAnsi="Times New Roman" w:cs="Times New Roman"/>
                <w:b/>
                <w:sz w:val="21"/>
              </w:rPr>
              <w:t xml:space="preserve"> and evaluation</w:t>
            </w:r>
            <w:r w:rsidR="009F7A64" w:rsidRPr="00060E4C">
              <w:rPr>
                <w:rFonts w:ascii="Times New Roman" w:eastAsia="Times New Roman" w:hAnsi="Times New Roman" w:cs="Times New Roman"/>
                <w:b/>
                <w:sz w:val="21"/>
              </w:rPr>
              <w:t xml:space="preserve">: </w:t>
            </w:r>
          </w:p>
        </w:tc>
      </w:tr>
      <w:tr w:rsidR="001B49A3" w:rsidRPr="00060E4C">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1B49A3" w:rsidRPr="00060E4C" w:rsidRDefault="009F7A64">
            <w:pPr>
              <w:ind w:left="1"/>
              <w:rPr>
                <w:rFonts w:ascii="Times New Roman" w:hAnsi="Times New Roman" w:cs="Times New Roman"/>
              </w:rPr>
            </w:pPr>
            <w:r w:rsidRPr="00060E4C">
              <w:rPr>
                <w:rFonts w:ascii="Times New Roman" w:eastAsia="Times New Roman" w:hAnsi="Times New Roman" w:cs="Times New Roman"/>
                <w:sz w:val="21"/>
              </w:rPr>
              <w:t xml:space="preserve"> </w:t>
            </w:r>
          </w:p>
        </w:tc>
      </w:tr>
      <w:tr w:rsidR="001B49A3" w:rsidRPr="00060E4C" w:rsidTr="00060E4C">
        <w:trPr>
          <w:trHeight w:val="250"/>
        </w:trPr>
        <w:tc>
          <w:tcPr>
            <w:tcW w:w="2511"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1"/>
              <w:rPr>
                <w:rFonts w:ascii="Times New Roman" w:hAnsi="Times New Roman" w:cs="Times New Roman"/>
              </w:rPr>
            </w:pPr>
            <w:r w:rsidRPr="00060E4C">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5"/>
              <w:rPr>
                <w:rFonts w:ascii="Times New Roman" w:hAnsi="Times New Roman" w:cs="Times New Roman"/>
              </w:rPr>
            </w:pPr>
            <w:r w:rsidRPr="00060E4C">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0"/>
              </w:rPr>
              <w:t xml:space="preserve"> </w:t>
            </w:r>
          </w:p>
        </w:tc>
      </w:tr>
      <w:tr w:rsidR="001B49A3" w:rsidRPr="00060E4C" w:rsidTr="00060E4C">
        <w:trPr>
          <w:trHeight w:val="260"/>
        </w:trPr>
        <w:tc>
          <w:tcPr>
            <w:tcW w:w="2511"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1"/>
              <w:rPr>
                <w:rFonts w:ascii="Times New Roman" w:hAnsi="Times New Roman" w:cs="Times New Roman"/>
              </w:rPr>
            </w:pPr>
            <w:r w:rsidRPr="00060E4C">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1B49A3" w:rsidRPr="00060E4C" w:rsidRDefault="009F7A64">
            <w:pPr>
              <w:ind w:left="5"/>
              <w:rPr>
                <w:rFonts w:ascii="Times New Roman" w:hAnsi="Times New Roman" w:cs="Times New Roman"/>
              </w:rPr>
            </w:pPr>
            <w:r w:rsidRPr="00060E4C">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1B49A3" w:rsidRPr="00060E4C" w:rsidRDefault="009F7A64">
            <w:pPr>
              <w:rPr>
                <w:rFonts w:ascii="Times New Roman" w:hAnsi="Times New Roman" w:cs="Times New Roman"/>
              </w:rPr>
            </w:pPr>
            <w:r w:rsidRPr="00060E4C">
              <w:rPr>
                <w:rFonts w:ascii="Times New Roman" w:eastAsia="Times New Roman" w:hAnsi="Times New Roman" w:cs="Times New Roman"/>
                <w:sz w:val="21"/>
              </w:rPr>
              <w:t xml:space="preserve"> </w:t>
            </w:r>
          </w:p>
        </w:tc>
      </w:tr>
      <w:tr w:rsidR="001B49A3" w:rsidRPr="00060E4C">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pPr>
              <w:ind w:left="1"/>
              <w:rPr>
                <w:rFonts w:ascii="Times New Roman" w:hAnsi="Times New Roman" w:cs="Times New Roman"/>
              </w:rPr>
            </w:pPr>
            <w:r w:rsidRPr="00060E4C">
              <w:rPr>
                <w:rFonts w:ascii="Times New Roman" w:eastAsia="Times New Roman" w:hAnsi="Times New Roman" w:cs="Times New Roman"/>
                <w:b/>
                <w:sz w:val="21"/>
              </w:rPr>
              <w:t>Special indication for the subject:</w:t>
            </w:r>
          </w:p>
        </w:tc>
      </w:tr>
      <w:tr w:rsidR="001B49A3" w:rsidRPr="00060E4C">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1B49A3" w:rsidRPr="00060E4C" w:rsidRDefault="009F7A64">
            <w:pPr>
              <w:ind w:left="1"/>
              <w:rPr>
                <w:rFonts w:ascii="Times New Roman" w:hAnsi="Times New Roman" w:cs="Times New Roman"/>
              </w:rPr>
            </w:pPr>
            <w:r w:rsidRPr="00060E4C">
              <w:rPr>
                <w:rFonts w:ascii="Times New Roman" w:eastAsia="Times New Roman" w:hAnsi="Times New Roman" w:cs="Times New Roman"/>
                <w:sz w:val="21"/>
              </w:rPr>
              <w:t xml:space="preserve"> </w:t>
            </w:r>
          </w:p>
        </w:tc>
      </w:tr>
      <w:tr w:rsidR="001B49A3" w:rsidRPr="00060E4C">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1B49A3" w:rsidRPr="00060E4C" w:rsidRDefault="00060E4C">
            <w:pPr>
              <w:ind w:left="1"/>
              <w:rPr>
                <w:rFonts w:ascii="Times New Roman" w:hAnsi="Times New Roman" w:cs="Times New Roman"/>
              </w:rPr>
            </w:pPr>
            <w:r w:rsidRPr="00060E4C">
              <w:rPr>
                <w:rFonts w:ascii="Times New Roman" w:eastAsia="Times New Roman" w:hAnsi="Times New Roman" w:cs="Times New Roman"/>
                <w:b/>
                <w:sz w:val="21"/>
              </w:rPr>
              <w:t xml:space="preserve">Name and surname of the professor who prepared the data: prof. Dr. Roberto </w:t>
            </w:r>
            <w:proofErr w:type="spellStart"/>
            <w:r w:rsidRPr="00060E4C">
              <w:rPr>
                <w:rFonts w:ascii="Times New Roman" w:eastAsia="Times New Roman" w:hAnsi="Times New Roman" w:cs="Times New Roman"/>
                <w:b/>
                <w:sz w:val="21"/>
              </w:rPr>
              <w:t>Russi</w:t>
            </w:r>
            <w:proofErr w:type="spellEnd"/>
          </w:p>
        </w:tc>
      </w:tr>
    </w:tbl>
    <w:p w:rsidR="001B49A3" w:rsidRPr="00060E4C" w:rsidRDefault="009F7A64">
      <w:pPr>
        <w:spacing w:after="0"/>
        <w:ind w:left="312"/>
        <w:jc w:val="both"/>
        <w:rPr>
          <w:rFonts w:ascii="Times New Roman" w:hAnsi="Times New Roman" w:cs="Times New Roman"/>
        </w:rPr>
      </w:pPr>
      <w:r w:rsidRPr="00060E4C">
        <w:rPr>
          <w:rFonts w:ascii="Times New Roman" w:eastAsia="Times New Roman" w:hAnsi="Times New Roman" w:cs="Times New Roman"/>
          <w:b/>
          <w:sz w:val="27"/>
        </w:rPr>
        <w:t xml:space="preserve"> </w:t>
      </w:r>
    </w:p>
    <w:sectPr w:rsidR="001B49A3" w:rsidRPr="00060E4C">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A3"/>
    <w:rsid w:val="00060E4C"/>
    <w:rsid w:val="001B49A3"/>
    <w:rsid w:val="009A4760"/>
    <w:rsid w:val="009F7A64"/>
    <w:rsid w:val="00E71E30"/>
    <w:rsid w:val="00F30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43793-22E9-4F7F-BDC1-1A61B18E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7</cp:revision>
  <dcterms:created xsi:type="dcterms:W3CDTF">2024-02-15T08:31:00Z</dcterms:created>
  <dcterms:modified xsi:type="dcterms:W3CDTF">2024-02-19T01:12:00Z</dcterms:modified>
</cp:coreProperties>
</file>